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B02ED" w14:paraId="08658538" w14:textId="77777777" w:rsidTr="00BF1CCE">
        <w:trPr>
          <w:cantSplit/>
        </w:trPr>
        <w:tc>
          <w:tcPr>
            <w:tcW w:w="2835" w:type="dxa"/>
            <w:shd w:val="clear" w:color="auto" w:fill="BFBFBF"/>
            <w:vAlign w:val="center"/>
          </w:tcPr>
          <w:p w14:paraId="08658535" w14:textId="77777777" w:rsidR="00284E95" w:rsidRPr="00D4431F" w:rsidRDefault="00B25E62"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08658536" w14:textId="77777777" w:rsidR="00284E95" w:rsidRDefault="00B25E62"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8658537" w14:textId="77777777" w:rsidR="00284E95" w:rsidRPr="00D4431F" w:rsidRDefault="00B25E62" w:rsidP="00BF1CCE">
            <w:pPr>
              <w:spacing w:line="240" w:lineRule="auto"/>
              <w:jc w:val="center"/>
              <w:rPr>
                <w:rFonts w:cstheme="minorHAnsi"/>
                <w:b/>
                <w:bCs/>
              </w:rPr>
            </w:pPr>
            <w:r>
              <w:rPr>
                <w:rFonts w:cstheme="minorHAnsi"/>
                <w:b/>
                <w:bCs/>
              </w:rPr>
              <w:t>Date</w:t>
            </w:r>
          </w:p>
        </w:tc>
      </w:tr>
      <w:tr w:rsidR="00AB02ED" w14:paraId="0865853D" w14:textId="77777777" w:rsidTr="00BF1CCE">
        <w:trPr>
          <w:cantSplit/>
          <w:trHeight w:val="942"/>
        </w:trPr>
        <w:tc>
          <w:tcPr>
            <w:tcW w:w="2835" w:type="dxa"/>
            <w:vAlign w:val="center"/>
          </w:tcPr>
          <w:p w14:paraId="08658539" w14:textId="77777777" w:rsidR="00284E95" w:rsidRPr="00ED4FF1" w:rsidRDefault="00B25E62" w:rsidP="00BF1CCE">
            <w:pPr>
              <w:spacing w:after="0"/>
              <w:jc w:val="center"/>
            </w:pPr>
            <w:r>
              <w:fldChar w:fldCharType="begin"/>
            </w:r>
            <w:r>
              <w:instrText xml:space="preserve"> DOCPROPERTY  LeadDirector  \* MERGEFORMAT </w:instrText>
            </w:r>
            <w:r>
              <w:fldChar w:fldCharType="separate"/>
            </w:r>
            <w:r>
              <w:t>Deputy Chief Executive</w:t>
            </w:r>
            <w:r>
              <w:fldChar w:fldCharType="end"/>
            </w:r>
          </w:p>
          <w:p w14:paraId="0865853A" w14:textId="77777777" w:rsidR="00284E95" w:rsidRPr="00ED4FF1" w:rsidRDefault="00B25E62" w:rsidP="00BF1CCE">
            <w:pPr>
              <w:jc w:val="center"/>
            </w:pPr>
            <w:r w:rsidRPr="00ED4FF1">
              <w:t xml:space="preserve">(Introduced by </w:t>
            </w:r>
            <w:r>
              <w:fldChar w:fldCharType="begin"/>
            </w:r>
            <w:r>
              <w:instrText xml:space="preserve"> DOCPROPERTY  LeadMember  \* MERGEFORMAT </w:instrText>
            </w:r>
            <w:r>
              <w:fldChar w:fldCharType="separate"/>
            </w:r>
            <w:r w:rsidRPr="00ED4FF1">
              <w:t>Leader of the Council and Cabinet Member (Strategy and Reform)</w:t>
            </w:r>
            <w:r>
              <w:fldChar w:fldCharType="end"/>
            </w:r>
            <w:r w:rsidRPr="00ED4FF1">
              <w:t>)</w:t>
            </w:r>
          </w:p>
        </w:tc>
        <w:tc>
          <w:tcPr>
            <w:tcW w:w="4678" w:type="dxa"/>
            <w:vAlign w:val="center"/>
          </w:tcPr>
          <w:p w14:paraId="0865853B" w14:textId="77777777" w:rsidR="00284E95" w:rsidRPr="00ED4FF1" w:rsidRDefault="00B25E62" w:rsidP="00EE393F">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0865853C" w14:textId="77777777" w:rsidR="00284E95" w:rsidRPr="00ED4FF1" w:rsidRDefault="00B25E62"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February 2022</w:t>
            </w:r>
            <w:r>
              <w:rPr>
                <w:rFonts w:cstheme="minorHAnsi"/>
              </w:rPr>
              <w:fldChar w:fldCharType="end"/>
            </w:r>
          </w:p>
        </w:tc>
      </w:tr>
    </w:tbl>
    <w:p w14:paraId="0865853E" w14:textId="77777777" w:rsidR="00CF42B2" w:rsidRDefault="00B25E62" w:rsidP="002A4A7D">
      <w:pPr>
        <w:spacing w:after="0"/>
      </w:pPr>
      <w:r>
        <w:rPr>
          <w:rFonts w:cstheme="minorHAnsi"/>
          <w:b/>
          <w:bCs/>
          <w:noProof/>
          <w:lang w:eastAsia="en-GB"/>
        </w:rPr>
        <w:drawing>
          <wp:anchor distT="0" distB="0" distL="114300" distR="114300" simplePos="0" relativeHeight="251658240" behindDoc="0" locked="0" layoutInCell="1" allowOverlap="1" wp14:anchorId="086586F8" wp14:editId="086586F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63429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0865853F" w14:textId="77777777" w:rsidR="00284E95" w:rsidRDefault="00B25E62" w:rsidP="002A4A7D">
      <w:pPr>
        <w:pStyle w:val="Heading1"/>
        <w:spacing w:before="0" w:beforeAutospacing="0"/>
        <w:rPr>
          <w:rFonts w:asciiTheme="majorHAnsi" w:hAnsiTheme="majorHAnsi" w:cstheme="majorHAnsi"/>
          <w:sz w:val="28"/>
          <w:szCs w:val="28"/>
        </w:rPr>
      </w:pPr>
    </w:p>
    <w:p w14:paraId="08658540" w14:textId="77777777" w:rsidR="00BF1CCE" w:rsidRDefault="00B25E62" w:rsidP="00287DD0">
      <w:pPr>
        <w:pStyle w:val="Heading1"/>
        <w:spacing w:before="0" w:beforeAutospacing="0" w:after="0" w:afterAutospacing="0"/>
        <w:rPr>
          <w:rFonts w:asciiTheme="majorHAnsi" w:hAnsiTheme="majorHAnsi" w:cstheme="majorHAnsi"/>
          <w:sz w:val="28"/>
          <w:szCs w:val="28"/>
        </w:rPr>
      </w:pPr>
    </w:p>
    <w:p w14:paraId="08658541" w14:textId="77777777" w:rsidR="00AD15F7" w:rsidRPr="00BF1CCE" w:rsidRDefault="00B25E62" w:rsidP="00572907">
      <w:pPr>
        <w:pStyle w:val="Heading1"/>
        <w:spacing w:before="0" w:beforeAutospacing="0" w:after="0" w:after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Future development of shared services</w:t>
      </w:r>
      <w:r w:rsidRPr="00883AC9">
        <w:rPr>
          <w:rFonts w:asciiTheme="majorHAnsi" w:hAnsiTheme="majorHAnsi" w:cstheme="majorHAnsi"/>
          <w:sz w:val="28"/>
          <w:szCs w:val="28"/>
        </w:rPr>
        <w:fldChar w:fldCharType="end"/>
      </w:r>
    </w:p>
    <w:p w14:paraId="08658543" w14:textId="77777777" w:rsidR="003565C5" w:rsidRDefault="00B25E62"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AB02ED" w14:paraId="08658546" w14:textId="77777777" w:rsidTr="00867F12">
        <w:tc>
          <w:tcPr>
            <w:tcW w:w="4508" w:type="dxa"/>
          </w:tcPr>
          <w:p w14:paraId="13D5ED80" w14:textId="77777777" w:rsidR="003565C5" w:rsidRDefault="00B25E62"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Is this report </w:t>
            </w:r>
            <w:r w:rsidRPr="00D1305C">
              <w:rPr>
                <w:rFonts w:eastAsia="Times New Roman" w:cstheme="minorHAnsi"/>
                <w:bCs/>
                <w:color w:val="000000" w:themeColor="text1"/>
                <w:kern w:val="36"/>
                <w:lang w:eastAsia="en-GB"/>
              </w:rPr>
              <w:t>confidential</w:t>
            </w:r>
            <w:r w:rsidRPr="00D1305C">
              <w:rPr>
                <w:rFonts w:eastAsia="Times New Roman" w:cstheme="minorHAnsi"/>
                <w:bCs/>
                <w:color w:val="000000" w:themeColor="text1"/>
                <w:kern w:val="36"/>
                <w:lang w:eastAsia="en-GB"/>
              </w:rPr>
              <w:t>?</w:t>
            </w:r>
          </w:p>
          <w:p w14:paraId="08658544" w14:textId="1F80309E" w:rsidR="006761AE" w:rsidRPr="00572907" w:rsidRDefault="006761AE" w:rsidP="00867F12">
            <w:pPr>
              <w:rPr>
                <w:rFonts w:eastAsia="Times New Roman" w:cstheme="minorHAnsi"/>
                <w:bCs/>
                <w:color w:val="000000" w:themeColor="text1"/>
                <w:kern w:val="36"/>
                <w:lang w:eastAsia="en-GB"/>
              </w:rPr>
            </w:pPr>
          </w:p>
        </w:tc>
        <w:tc>
          <w:tcPr>
            <w:tcW w:w="4508" w:type="dxa"/>
          </w:tcPr>
          <w:p w14:paraId="08658545" w14:textId="77777777" w:rsidR="003565C5" w:rsidRPr="00572907" w:rsidRDefault="00B25E62"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08658547" w14:textId="77777777" w:rsidR="003565C5" w:rsidRDefault="00B25E62"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AB02ED" w14:paraId="0865854A" w14:textId="77777777" w:rsidTr="003565C5">
        <w:tc>
          <w:tcPr>
            <w:tcW w:w="4508" w:type="dxa"/>
          </w:tcPr>
          <w:p w14:paraId="081CEEFC" w14:textId="77777777" w:rsidR="003565C5" w:rsidRDefault="00B25E62" w:rsidP="003565C5">
            <w:pPr>
              <w:rPr>
                <w:rFonts w:eastAsia="Times New Roman" w:cstheme="minorHAnsi"/>
                <w:bCs/>
                <w:kern w:val="36"/>
                <w:lang w:eastAsia="en-GB"/>
              </w:rPr>
            </w:pPr>
            <w:r w:rsidRPr="00E22E70">
              <w:rPr>
                <w:rFonts w:eastAsia="Times New Roman" w:cstheme="minorHAnsi"/>
                <w:bCs/>
                <w:kern w:val="36"/>
                <w:lang w:eastAsia="en-GB"/>
              </w:rPr>
              <w:t>Is this decision key?</w:t>
            </w:r>
          </w:p>
          <w:p w14:paraId="08658548" w14:textId="110501A6" w:rsidR="006761AE" w:rsidRDefault="006761AE" w:rsidP="003565C5">
            <w:pPr>
              <w:rPr>
                <w:rFonts w:eastAsia="Times New Roman" w:cstheme="minorHAnsi"/>
                <w:bCs/>
                <w:color w:val="000000" w:themeColor="text1"/>
                <w:kern w:val="36"/>
                <w:lang w:eastAsia="en-GB"/>
              </w:rPr>
            </w:pPr>
          </w:p>
        </w:tc>
        <w:tc>
          <w:tcPr>
            <w:tcW w:w="4508" w:type="dxa"/>
          </w:tcPr>
          <w:p w14:paraId="08658549" w14:textId="40A5230D" w:rsidR="003565C5" w:rsidRDefault="006761AE"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applicable </w:t>
            </w:r>
          </w:p>
        </w:tc>
      </w:tr>
    </w:tbl>
    <w:p w14:paraId="0865854F" w14:textId="77777777" w:rsidR="003565C5" w:rsidRDefault="00B25E62" w:rsidP="003565C5">
      <w:pPr>
        <w:spacing w:after="0"/>
        <w:rPr>
          <w:rFonts w:eastAsia="Times New Roman" w:cstheme="minorHAnsi"/>
          <w:bCs/>
          <w:color w:val="000000" w:themeColor="text1"/>
          <w:kern w:val="36"/>
          <w:lang w:eastAsia="en-GB"/>
        </w:rPr>
      </w:pPr>
    </w:p>
    <w:p w14:paraId="08658550" w14:textId="77777777" w:rsidR="000179AF" w:rsidRPr="003565C5" w:rsidRDefault="00B25E62" w:rsidP="003565C5">
      <w:pPr>
        <w:pStyle w:val="Heading2"/>
        <w:spacing w:before="0" w:beforeAutospacing="0" w:after="0" w:afterAutospacing="0"/>
        <w:rPr>
          <w:rFonts w:asciiTheme="majorHAnsi" w:hAnsiTheme="majorHAnsi" w:cstheme="majorHAnsi"/>
          <w:sz w:val="22"/>
          <w:szCs w:val="22"/>
        </w:rPr>
      </w:pPr>
      <w:r w:rsidRPr="003565C5">
        <w:rPr>
          <w:rFonts w:asciiTheme="majorHAnsi" w:hAnsiTheme="majorHAnsi" w:cstheme="majorHAnsi"/>
          <w:sz w:val="22"/>
          <w:szCs w:val="22"/>
        </w:rPr>
        <w:t>Purpose of the Report</w:t>
      </w:r>
    </w:p>
    <w:p w14:paraId="08658551" w14:textId="77777777" w:rsidR="003565C5" w:rsidRDefault="00B25E62" w:rsidP="003565C5">
      <w:pPr>
        <w:spacing w:after="0" w:line="240" w:lineRule="auto"/>
        <w:jc w:val="both"/>
        <w:rPr>
          <w:rFonts w:cstheme="minorHAnsi"/>
          <w:bCs/>
          <w:iCs/>
        </w:rPr>
      </w:pPr>
    </w:p>
    <w:p w14:paraId="08658552" w14:textId="77777777" w:rsidR="000179AF" w:rsidRPr="003E3722" w:rsidRDefault="00B25E62" w:rsidP="006761AE">
      <w:pPr>
        <w:numPr>
          <w:ilvl w:val="0"/>
          <w:numId w:val="8"/>
        </w:numPr>
        <w:spacing w:after="0" w:line="240" w:lineRule="auto"/>
        <w:ind w:left="567" w:hanging="567"/>
        <w:rPr>
          <w:rFonts w:cstheme="minorHAnsi"/>
          <w:bCs/>
          <w:iCs/>
        </w:rPr>
      </w:pPr>
      <w:r w:rsidRPr="00655F3A">
        <w:rPr>
          <w:rFonts w:ascii="Arial" w:hAnsi="Arial" w:cs="Arial"/>
        </w:rPr>
        <w:t>To set out the options and proposals for the future development of the councils’ shared services relationship</w:t>
      </w:r>
      <w:r>
        <w:rPr>
          <w:rFonts w:ascii="Arial" w:hAnsi="Arial" w:cs="Arial"/>
        </w:rPr>
        <w:t xml:space="preserve">. These </w:t>
      </w:r>
      <w:r>
        <w:rPr>
          <w:rFonts w:ascii="Arial" w:hAnsi="Arial" w:cs="Arial"/>
        </w:rPr>
        <w:t>proposals were endorsed by a majority of the shared services joints committee at an informal meeting on 10 February.</w:t>
      </w:r>
    </w:p>
    <w:p w14:paraId="08658553" w14:textId="77777777" w:rsidR="000179AF" w:rsidRDefault="00B25E62" w:rsidP="000179AF">
      <w:pPr>
        <w:spacing w:after="0" w:line="240" w:lineRule="auto"/>
        <w:jc w:val="both"/>
        <w:rPr>
          <w:rFonts w:cstheme="minorHAnsi"/>
          <w:bCs/>
        </w:rPr>
      </w:pPr>
    </w:p>
    <w:p w14:paraId="08658554" w14:textId="77777777" w:rsidR="002A4A7D" w:rsidRPr="00ED4FF1" w:rsidRDefault="00B25E62" w:rsidP="003565C5">
      <w:pPr>
        <w:pStyle w:val="Heading2"/>
        <w:spacing w:before="0" w:beforeAutospacing="0" w:after="0" w:after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14:paraId="08658555" w14:textId="77777777" w:rsidR="003565C5" w:rsidRDefault="00B25E62" w:rsidP="003565C5">
      <w:pPr>
        <w:spacing w:after="0" w:line="240" w:lineRule="auto"/>
        <w:jc w:val="both"/>
        <w:rPr>
          <w:rFonts w:cstheme="minorHAnsi"/>
          <w:bCs/>
          <w:iCs/>
        </w:rPr>
      </w:pPr>
    </w:p>
    <w:p w14:paraId="08658556" w14:textId="77777777" w:rsidR="00EE393F" w:rsidRPr="00400E93" w:rsidRDefault="00B25E62" w:rsidP="006761AE">
      <w:pPr>
        <w:pStyle w:val="ListParagraph"/>
        <w:numPr>
          <w:ilvl w:val="0"/>
          <w:numId w:val="8"/>
        </w:numPr>
        <w:spacing w:after="0" w:line="240" w:lineRule="auto"/>
        <w:ind w:left="567" w:hanging="567"/>
        <w:rPr>
          <w:rFonts w:ascii="Arial" w:hAnsi="Arial" w:cs="Arial"/>
        </w:rPr>
      </w:pPr>
      <w:r>
        <w:rPr>
          <w:rFonts w:ascii="Arial" w:hAnsi="Arial" w:cs="Arial"/>
        </w:rPr>
        <w:t xml:space="preserve">That the principles for the </w:t>
      </w:r>
      <w:r w:rsidRPr="00400E93">
        <w:rPr>
          <w:rFonts w:ascii="Arial" w:hAnsi="Arial" w:cs="Arial"/>
        </w:rPr>
        <w:t xml:space="preserve">shared services relationship with </w:t>
      </w:r>
      <w:r>
        <w:rPr>
          <w:rFonts w:ascii="Arial" w:hAnsi="Arial" w:cs="Arial"/>
        </w:rPr>
        <w:t>Chorley</w:t>
      </w:r>
      <w:r w:rsidRPr="00400E93">
        <w:rPr>
          <w:rFonts w:ascii="Arial" w:hAnsi="Arial" w:cs="Arial"/>
        </w:rPr>
        <w:t xml:space="preserve"> Council set out at paragraph 2</w:t>
      </w:r>
      <w:r>
        <w:rPr>
          <w:rFonts w:ascii="Arial" w:hAnsi="Arial" w:cs="Arial"/>
        </w:rPr>
        <w:t>3</w:t>
      </w:r>
      <w:r w:rsidRPr="00400E93">
        <w:rPr>
          <w:rFonts w:ascii="Arial" w:hAnsi="Arial" w:cs="Arial"/>
        </w:rPr>
        <w:t xml:space="preserve"> should be approved.</w:t>
      </w:r>
    </w:p>
    <w:p w14:paraId="08658557" w14:textId="77777777" w:rsidR="00EE393F" w:rsidRPr="00400E93" w:rsidRDefault="00B25E62" w:rsidP="006761AE">
      <w:pPr>
        <w:pStyle w:val="ListParagraph"/>
        <w:spacing w:after="0" w:line="240" w:lineRule="auto"/>
        <w:ind w:left="567" w:hanging="567"/>
        <w:rPr>
          <w:rFonts w:ascii="Arial" w:hAnsi="Arial" w:cs="Arial"/>
        </w:rPr>
      </w:pPr>
    </w:p>
    <w:p w14:paraId="08658558" w14:textId="77777777" w:rsidR="00EE393F" w:rsidRDefault="00B25E62" w:rsidP="006761AE">
      <w:pPr>
        <w:pStyle w:val="ListParagraph"/>
        <w:numPr>
          <w:ilvl w:val="0"/>
          <w:numId w:val="8"/>
        </w:numPr>
        <w:spacing w:after="0" w:line="240" w:lineRule="auto"/>
        <w:ind w:left="567" w:hanging="567"/>
        <w:rPr>
          <w:rFonts w:ascii="Arial" w:hAnsi="Arial" w:cs="Arial"/>
        </w:rPr>
      </w:pPr>
      <w:r w:rsidRPr="00400E93">
        <w:rPr>
          <w:rFonts w:ascii="Arial" w:hAnsi="Arial" w:cs="Arial"/>
        </w:rPr>
        <w:t>That the approach to the future development of shared services set out at paragraph 2</w:t>
      </w:r>
      <w:r>
        <w:rPr>
          <w:rFonts w:ascii="Arial" w:hAnsi="Arial" w:cs="Arial"/>
        </w:rPr>
        <w:t>4 be approved.</w:t>
      </w:r>
    </w:p>
    <w:p w14:paraId="08658559" w14:textId="77777777" w:rsidR="00EE393F" w:rsidRPr="000A6AF1" w:rsidRDefault="00B25E62" w:rsidP="006761AE">
      <w:pPr>
        <w:pStyle w:val="ListParagraph"/>
        <w:ind w:left="567" w:hanging="567"/>
        <w:rPr>
          <w:rFonts w:ascii="Arial" w:hAnsi="Arial" w:cs="Arial"/>
        </w:rPr>
      </w:pPr>
    </w:p>
    <w:p w14:paraId="0865855A" w14:textId="77777777" w:rsidR="00EE393F" w:rsidRDefault="00B25E62" w:rsidP="006761AE">
      <w:pPr>
        <w:pStyle w:val="ListParagraph"/>
        <w:numPr>
          <w:ilvl w:val="0"/>
          <w:numId w:val="8"/>
        </w:numPr>
        <w:spacing w:after="0" w:line="240" w:lineRule="auto"/>
        <w:ind w:left="567" w:hanging="567"/>
        <w:rPr>
          <w:rFonts w:ascii="Arial" w:hAnsi="Arial" w:cs="Arial"/>
        </w:rPr>
      </w:pPr>
      <w:r>
        <w:rPr>
          <w:rFonts w:ascii="Arial" w:hAnsi="Arial" w:cs="Arial"/>
        </w:rPr>
        <w:t>To approve the creation of a Strategic Lead (Future Investments) as a shared post.</w:t>
      </w:r>
    </w:p>
    <w:p w14:paraId="0865855B" w14:textId="77777777" w:rsidR="00EE393F" w:rsidRPr="00F82C20" w:rsidRDefault="00B25E62" w:rsidP="006761AE">
      <w:pPr>
        <w:pStyle w:val="ListParagraph"/>
        <w:ind w:left="567" w:hanging="567"/>
        <w:rPr>
          <w:rFonts w:ascii="Arial" w:hAnsi="Arial" w:cs="Arial"/>
        </w:rPr>
      </w:pPr>
    </w:p>
    <w:p w14:paraId="0865855C" w14:textId="77777777" w:rsidR="00EE393F" w:rsidRDefault="00B25E62" w:rsidP="006761AE">
      <w:pPr>
        <w:pStyle w:val="ListParagraph"/>
        <w:numPr>
          <w:ilvl w:val="0"/>
          <w:numId w:val="8"/>
        </w:numPr>
        <w:spacing w:after="0" w:line="240" w:lineRule="auto"/>
        <w:ind w:left="567" w:hanging="567"/>
        <w:rPr>
          <w:rFonts w:ascii="Arial" w:hAnsi="Arial" w:cs="Arial"/>
        </w:rPr>
      </w:pPr>
      <w:r>
        <w:rPr>
          <w:rFonts w:ascii="Arial" w:hAnsi="Arial" w:cs="Arial"/>
        </w:rPr>
        <w:t>To approve the cr</w:t>
      </w:r>
      <w:r>
        <w:rPr>
          <w:rFonts w:ascii="Arial" w:hAnsi="Arial" w:cs="Arial"/>
        </w:rPr>
        <w:t>eation of a Director of Change and Delivery as a shared post.</w:t>
      </w:r>
    </w:p>
    <w:p w14:paraId="0865855D" w14:textId="77777777" w:rsidR="00EE393F" w:rsidRPr="00F82C20" w:rsidRDefault="00B25E62" w:rsidP="006761AE">
      <w:pPr>
        <w:pStyle w:val="ListParagraph"/>
        <w:ind w:left="567" w:hanging="567"/>
        <w:rPr>
          <w:rFonts w:ascii="Arial" w:hAnsi="Arial" w:cs="Arial"/>
        </w:rPr>
      </w:pPr>
    </w:p>
    <w:p w14:paraId="0865855E" w14:textId="77777777" w:rsidR="00EE393F" w:rsidRDefault="00B25E62" w:rsidP="006761AE">
      <w:pPr>
        <w:pStyle w:val="ListParagraph"/>
        <w:numPr>
          <w:ilvl w:val="0"/>
          <w:numId w:val="8"/>
        </w:numPr>
        <w:spacing w:after="0" w:line="240" w:lineRule="auto"/>
        <w:ind w:left="567" w:hanging="567"/>
        <w:rPr>
          <w:rFonts w:ascii="Arial" w:hAnsi="Arial" w:cs="Arial"/>
        </w:rPr>
      </w:pPr>
      <w:r>
        <w:rPr>
          <w:rFonts w:ascii="Arial" w:hAnsi="Arial" w:cs="Arial"/>
        </w:rPr>
        <w:t>To approve for consultation the creation of a permanent shared arrangement for development projects, with authority delegated to the Leader to approve the final arrangements.</w:t>
      </w:r>
    </w:p>
    <w:p w14:paraId="0865855F" w14:textId="77777777" w:rsidR="00DE2ECC" w:rsidRPr="00DE2ECC" w:rsidRDefault="00B25E62" w:rsidP="006761AE">
      <w:pPr>
        <w:spacing w:after="0" w:line="240" w:lineRule="auto"/>
        <w:ind w:left="567" w:hanging="567"/>
        <w:rPr>
          <w:rFonts w:ascii="Arial" w:hAnsi="Arial" w:cs="Arial"/>
        </w:rPr>
      </w:pPr>
    </w:p>
    <w:p w14:paraId="08658560" w14:textId="77777777" w:rsidR="00EE393F" w:rsidRDefault="00B25E62" w:rsidP="006761AE">
      <w:pPr>
        <w:numPr>
          <w:ilvl w:val="0"/>
          <w:numId w:val="8"/>
        </w:numPr>
        <w:spacing w:after="0" w:line="240" w:lineRule="auto"/>
        <w:ind w:left="567" w:hanging="567"/>
        <w:jc w:val="both"/>
        <w:rPr>
          <w:rFonts w:cstheme="minorHAnsi"/>
          <w:bCs/>
          <w:iCs/>
        </w:rPr>
      </w:pPr>
      <w:r>
        <w:rPr>
          <w:rFonts w:ascii="Arial" w:hAnsi="Arial" w:cs="Arial"/>
        </w:rPr>
        <w:t>To approve for co</w:t>
      </w:r>
      <w:r>
        <w:rPr>
          <w:rFonts w:ascii="Arial" w:hAnsi="Arial" w:cs="Arial"/>
        </w:rPr>
        <w:t>nsultation the creation of a shared pest control service, with authority delegated to the Leader to approve the final arrangements</w:t>
      </w:r>
      <w:r w:rsidRPr="003E3722">
        <w:rPr>
          <w:rFonts w:cstheme="minorHAnsi"/>
          <w:bCs/>
          <w:iCs/>
        </w:rPr>
        <w:t>.</w:t>
      </w:r>
    </w:p>
    <w:p w14:paraId="08658561" w14:textId="77777777" w:rsidR="00DE2ECC" w:rsidRPr="00DE2ECC" w:rsidRDefault="00B25E62" w:rsidP="006761AE">
      <w:pPr>
        <w:spacing w:after="0" w:line="240" w:lineRule="auto"/>
        <w:ind w:left="567" w:hanging="567"/>
        <w:jc w:val="both"/>
        <w:rPr>
          <w:rFonts w:cstheme="minorHAnsi"/>
          <w:bCs/>
          <w:iCs/>
        </w:rPr>
      </w:pPr>
    </w:p>
    <w:p w14:paraId="08658562" w14:textId="77777777" w:rsidR="002A4A7D" w:rsidRPr="003E3722" w:rsidRDefault="00B25E62" w:rsidP="006761AE">
      <w:pPr>
        <w:numPr>
          <w:ilvl w:val="0"/>
          <w:numId w:val="8"/>
        </w:numPr>
        <w:spacing w:after="0" w:line="240" w:lineRule="auto"/>
        <w:ind w:left="567" w:hanging="567"/>
        <w:rPr>
          <w:rFonts w:cstheme="minorHAnsi"/>
          <w:bCs/>
          <w:iCs/>
        </w:rPr>
      </w:pPr>
      <w:r>
        <w:rPr>
          <w:rFonts w:cstheme="minorHAnsi"/>
          <w:bCs/>
          <w:iCs/>
        </w:rPr>
        <w:t xml:space="preserve">To adjust the membership of the Shared Services Joint Appointments Panel to include one additional Cabinet Member from </w:t>
      </w:r>
      <w:r>
        <w:rPr>
          <w:rFonts w:cstheme="minorHAnsi"/>
          <w:bCs/>
          <w:iCs/>
        </w:rPr>
        <w:t>each council, in recognition of the central role that shared services now plays in the appointment of Chief Officers</w:t>
      </w:r>
      <w:r w:rsidRPr="003E3722">
        <w:rPr>
          <w:rFonts w:cstheme="minorHAnsi"/>
          <w:bCs/>
          <w:iCs/>
        </w:rPr>
        <w:t>.</w:t>
      </w:r>
    </w:p>
    <w:p w14:paraId="08658563" w14:textId="77777777" w:rsidR="000179AF" w:rsidRPr="00D4431F" w:rsidRDefault="00B25E62" w:rsidP="002A4A7D">
      <w:pPr>
        <w:spacing w:after="0" w:line="240" w:lineRule="auto"/>
        <w:jc w:val="both"/>
        <w:rPr>
          <w:rFonts w:cstheme="minorHAnsi"/>
          <w:bCs/>
        </w:rPr>
      </w:pPr>
    </w:p>
    <w:p w14:paraId="48EF5487" w14:textId="77777777" w:rsidR="006761AE" w:rsidRDefault="006761AE">
      <w:pPr>
        <w:rPr>
          <w:rFonts w:asciiTheme="majorHAnsi" w:eastAsia="Times New Roman" w:hAnsiTheme="majorHAnsi" w:cstheme="majorHAnsi"/>
          <w:b/>
          <w:bCs/>
          <w:lang w:eastAsia="en-GB"/>
        </w:rPr>
      </w:pPr>
      <w:r>
        <w:rPr>
          <w:rFonts w:asciiTheme="majorHAnsi" w:hAnsiTheme="majorHAnsi" w:cstheme="majorHAnsi"/>
        </w:rPr>
        <w:br w:type="page"/>
      </w:r>
    </w:p>
    <w:p w14:paraId="08658566" w14:textId="5908FD6E" w:rsidR="000179AF" w:rsidRPr="00ED4FF1" w:rsidRDefault="00B25E62" w:rsidP="003565C5">
      <w:pPr>
        <w:pStyle w:val="Heading2"/>
        <w:spacing w:before="0" w:beforeAutospacing="0" w:after="0" w:afterAutospacing="0"/>
        <w:rPr>
          <w:rFonts w:asciiTheme="majorHAnsi" w:hAnsiTheme="majorHAnsi" w:cstheme="majorHAnsi"/>
          <w:sz w:val="12"/>
          <w:szCs w:val="14"/>
        </w:rPr>
      </w:pPr>
      <w:r w:rsidRPr="00ED4FF1">
        <w:rPr>
          <w:rFonts w:asciiTheme="majorHAnsi" w:hAnsiTheme="majorHAnsi" w:cstheme="majorHAnsi"/>
          <w:sz w:val="22"/>
          <w:szCs w:val="22"/>
        </w:rPr>
        <w:lastRenderedPageBreak/>
        <w:t>Reasons for recommendations</w:t>
      </w:r>
    </w:p>
    <w:p w14:paraId="08658567" w14:textId="77777777" w:rsidR="003565C5" w:rsidRPr="003565C5" w:rsidRDefault="00B25E62" w:rsidP="003565C5">
      <w:pPr>
        <w:spacing w:after="0" w:line="240" w:lineRule="auto"/>
        <w:jc w:val="both"/>
        <w:rPr>
          <w:rFonts w:cstheme="minorHAnsi"/>
          <w:bCs/>
          <w:iCs/>
        </w:rPr>
      </w:pPr>
    </w:p>
    <w:p w14:paraId="08658568" w14:textId="77777777" w:rsidR="000179AF" w:rsidRPr="003E3722" w:rsidRDefault="00B25E62" w:rsidP="00287DD0">
      <w:pPr>
        <w:numPr>
          <w:ilvl w:val="0"/>
          <w:numId w:val="8"/>
        </w:numPr>
        <w:spacing w:after="0" w:line="240" w:lineRule="auto"/>
        <w:ind w:left="567" w:hanging="567"/>
        <w:jc w:val="both"/>
        <w:rPr>
          <w:rFonts w:cstheme="minorHAnsi"/>
          <w:bCs/>
          <w:iCs/>
        </w:rPr>
      </w:pPr>
      <w:r w:rsidRPr="00655F3A">
        <w:rPr>
          <w:rFonts w:ascii="Arial" w:hAnsi="Arial" w:cs="Arial"/>
          <w:bCs/>
          <w:iCs/>
        </w:rPr>
        <w:t>The recommendations will ensure that the councils have a clear vision for the next steps in the developmen</w:t>
      </w:r>
      <w:r w:rsidRPr="00655F3A">
        <w:rPr>
          <w:rFonts w:ascii="Arial" w:hAnsi="Arial" w:cs="Arial"/>
          <w:bCs/>
          <w:iCs/>
        </w:rPr>
        <w:t>t of their shared services relationship.</w:t>
      </w:r>
      <w:r>
        <w:rPr>
          <w:rFonts w:ascii="Arial" w:hAnsi="Arial" w:cs="Arial"/>
          <w:bCs/>
          <w:iCs/>
        </w:rPr>
        <w:t xml:space="preserve"> The additional capacity will ensure that the councils are able to deliver key priorities and services.</w:t>
      </w:r>
    </w:p>
    <w:p w14:paraId="08658569" w14:textId="77777777" w:rsidR="000179AF" w:rsidRPr="00D4431F" w:rsidRDefault="00B25E62" w:rsidP="003565C5">
      <w:pPr>
        <w:spacing w:after="0" w:line="240" w:lineRule="auto"/>
        <w:jc w:val="both"/>
        <w:rPr>
          <w:rFonts w:cstheme="minorHAnsi"/>
          <w:bCs/>
        </w:rPr>
      </w:pPr>
    </w:p>
    <w:p w14:paraId="0865856A" w14:textId="77777777" w:rsidR="000179AF" w:rsidRPr="00ED4FF1" w:rsidRDefault="00B25E62" w:rsidP="003565C5">
      <w:pPr>
        <w:pStyle w:val="Heading2"/>
        <w:spacing w:before="0" w:beforeAutospacing="0" w:after="0" w:after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0865856B" w14:textId="77777777" w:rsidR="003565C5" w:rsidRDefault="00B25E62" w:rsidP="003565C5">
      <w:pPr>
        <w:spacing w:after="0" w:line="240" w:lineRule="auto"/>
        <w:jc w:val="both"/>
        <w:rPr>
          <w:rFonts w:cstheme="minorHAnsi"/>
          <w:bCs/>
          <w:iCs/>
        </w:rPr>
      </w:pPr>
    </w:p>
    <w:p w14:paraId="0865856C" w14:textId="77777777" w:rsidR="000179AF" w:rsidRPr="003565C5" w:rsidRDefault="00B25E62" w:rsidP="003565C5">
      <w:pPr>
        <w:numPr>
          <w:ilvl w:val="0"/>
          <w:numId w:val="8"/>
        </w:numPr>
        <w:spacing w:after="0" w:line="240" w:lineRule="auto"/>
        <w:ind w:left="567" w:hanging="567"/>
        <w:jc w:val="both"/>
        <w:rPr>
          <w:rFonts w:cstheme="minorHAnsi"/>
          <w:bCs/>
          <w:iCs/>
        </w:rPr>
      </w:pPr>
      <w:r w:rsidRPr="00655F3A">
        <w:rPr>
          <w:rFonts w:ascii="Arial" w:hAnsi="Arial" w:cs="Arial"/>
          <w:bCs/>
          <w:iCs/>
        </w:rPr>
        <w:t xml:space="preserve">The broad options that could have been taken are set out and considered </w:t>
      </w:r>
      <w:r w:rsidRPr="00655F3A">
        <w:rPr>
          <w:rFonts w:ascii="Arial" w:hAnsi="Arial" w:cs="Arial"/>
          <w:bCs/>
          <w:iCs/>
        </w:rPr>
        <w:t>within the report</w:t>
      </w:r>
      <w:r w:rsidRPr="003565C5">
        <w:rPr>
          <w:rFonts w:cstheme="minorHAnsi"/>
          <w:bCs/>
          <w:iCs/>
        </w:rPr>
        <w:t xml:space="preserve">. </w:t>
      </w:r>
    </w:p>
    <w:p w14:paraId="0865856D" w14:textId="77777777" w:rsidR="000179AF" w:rsidRPr="007021D4" w:rsidRDefault="00B25E62" w:rsidP="003565C5">
      <w:pPr>
        <w:spacing w:after="0" w:line="240" w:lineRule="auto"/>
        <w:jc w:val="both"/>
        <w:rPr>
          <w:rFonts w:cstheme="minorHAnsi"/>
          <w:bCs/>
        </w:rPr>
      </w:pPr>
    </w:p>
    <w:p w14:paraId="0865856E" w14:textId="77777777" w:rsidR="000179AF" w:rsidRPr="00ED4FF1" w:rsidRDefault="00B25E62"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0865856F" w14:textId="77777777" w:rsidR="003565C5" w:rsidRDefault="00B25E62" w:rsidP="003565C5">
      <w:pPr>
        <w:spacing w:after="0" w:line="240" w:lineRule="auto"/>
        <w:jc w:val="both"/>
        <w:rPr>
          <w:rFonts w:cstheme="minorHAnsi"/>
          <w:bCs/>
          <w:iCs/>
        </w:rPr>
      </w:pPr>
    </w:p>
    <w:p w14:paraId="08658570" w14:textId="77777777" w:rsidR="000179AF" w:rsidRPr="003E3722" w:rsidRDefault="00B25E62" w:rsidP="00D149B4">
      <w:pPr>
        <w:numPr>
          <w:ilvl w:val="0"/>
          <w:numId w:val="8"/>
        </w:numPr>
        <w:spacing w:after="0" w:line="240" w:lineRule="auto"/>
        <w:ind w:left="567" w:hanging="567"/>
        <w:rPr>
          <w:rFonts w:cstheme="minorHAnsi"/>
          <w:bCs/>
          <w:iCs/>
        </w:rPr>
      </w:pPr>
      <w:r w:rsidRPr="00307492">
        <w:rPr>
          <w:rFonts w:cstheme="minorHAnsi"/>
          <w:bCs/>
          <w:iCs/>
        </w:rPr>
        <w:t xml:space="preserve">In September 2019, South Ribble Borough Council </w:t>
      </w:r>
      <w:r>
        <w:rPr>
          <w:rFonts w:cstheme="minorHAnsi"/>
          <w:bCs/>
          <w:iCs/>
        </w:rPr>
        <w:t xml:space="preserve">and </w:t>
      </w:r>
      <w:r w:rsidRPr="00307492">
        <w:rPr>
          <w:rFonts w:cstheme="minorHAnsi"/>
          <w:bCs/>
          <w:iCs/>
        </w:rPr>
        <w:t>Chorley Council</w:t>
      </w:r>
      <w:r>
        <w:rPr>
          <w:rFonts w:cstheme="minorHAnsi"/>
          <w:bCs/>
          <w:iCs/>
        </w:rPr>
        <w:t xml:space="preserve"> </w:t>
      </w:r>
      <w:r w:rsidRPr="00307492">
        <w:rPr>
          <w:rFonts w:cstheme="minorHAnsi"/>
          <w:bCs/>
          <w:iCs/>
        </w:rPr>
        <w:t xml:space="preserve">agreed to significantly expand their shared services relationship. This report sets out the broad options for the future development of that </w:t>
      </w:r>
      <w:r w:rsidRPr="00307492">
        <w:rPr>
          <w:rFonts w:cstheme="minorHAnsi"/>
          <w:bCs/>
          <w:iCs/>
        </w:rPr>
        <w:t xml:space="preserve">relationship and proposes that work should be undertaken to review management capacity for the two councils, as well as defining a targeted phase three. In addition, the report proposes the creation of additional senior capacity to support the councils in </w:t>
      </w:r>
      <w:r w:rsidRPr="00307492">
        <w:rPr>
          <w:rFonts w:cstheme="minorHAnsi"/>
          <w:bCs/>
          <w:iCs/>
        </w:rPr>
        <w:t>delivering their priorities and the creation of shared resources for development projects and pest control</w:t>
      </w:r>
      <w:r>
        <w:rPr>
          <w:rFonts w:cstheme="minorHAnsi"/>
          <w:bCs/>
          <w:iCs/>
        </w:rPr>
        <w:t>.</w:t>
      </w:r>
      <w:r w:rsidRPr="003E3722">
        <w:rPr>
          <w:rFonts w:cstheme="minorHAnsi"/>
          <w:bCs/>
          <w:iCs/>
        </w:rPr>
        <w:t xml:space="preserve"> </w:t>
      </w:r>
    </w:p>
    <w:p w14:paraId="08658571" w14:textId="77777777" w:rsidR="000179AF" w:rsidRPr="00D4431F" w:rsidRDefault="00B25E62" w:rsidP="003565C5">
      <w:pPr>
        <w:spacing w:after="0" w:line="240" w:lineRule="auto"/>
        <w:jc w:val="both"/>
        <w:rPr>
          <w:rFonts w:cstheme="minorHAnsi"/>
          <w:bCs/>
        </w:rPr>
      </w:pPr>
    </w:p>
    <w:p w14:paraId="08658572" w14:textId="77777777" w:rsidR="000179AF" w:rsidRPr="00ED4FF1" w:rsidRDefault="00B25E62"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08658573" w14:textId="77777777" w:rsidR="003565C5" w:rsidRPr="003565C5" w:rsidRDefault="00B25E62" w:rsidP="003565C5">
      <w:pPr>
        <w:spacing w:after="0" w:line="240" w:lineRule="auto"/>
        <w:jc w:val="both"/>
        <w:rPr>
          <w:rFonts w:cstheme="minorHAnsi"/>
          <w:bCs/>
          <w:iCs/>
        </w:rPr>
      </w:pPr>
    </w:p>
    <w:p w14:paraId="08658574" w14:textId="77777777" w:rsidR="000179AF" w:rsidRDefault="00B25E62" w:rsidP="00287DD0">
      <w:pPr>
        <w:numPr>
          <w:ilvl w:val="0"/>
          <w:numId w:val="8"/>
        </w:numPr>
        <w:spacing w:after="0" w:line="240" w:lineRule="auto"/>
        <w:ind w:left="567" w:hanging="567"/>
        <w:jc w:val="both"/>
        <w:rPr>
          <w:rFonts w:cstheme="minorHAnsi"/>
          <w:bCs/>
          <w:i/>
        </w:rPr>
      </w:pPr>
      <w:r w:rsidRPr="00D4431F">
        <w:rPr>
          <w:rFonts w:cstheme="minorHAnsi"/>
          <w:bCs/>
        </w:rPr>
        <w:t>The report relates to the following corporate priorities:</w:t>
      </w:r>
    </w:p>
    <w:p w14:paraId="08658575" w14:textId="77777777" w:rsidR="002A4A7D" w:rsidRPr="003565C5" w:rsidRDefault="00B25E62" w:rsidP="003565C5">
      <w:pPr>
        <w:spacing w:after="0" w:line="240" w:lineRule="auto"/>
        <w:jc w:val="both"/>
        <w:rPr>
          <w:rFonts w:cstheme="minorHAnsi"/>
          <w:bCs/>
          <w:iCs/>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B02ED" w14:paraId="08658578" w14:textId="77777777" w:rsidTr="00BF1CCE">
        <w:tc>
          <w:tcPr>
            <w:tcW w:w="4848" w:type="dxa"/>
            <w:shd w:val="clear" w:color="auto" w:fill="auto"/>
            <w:vAlign w:val="center"/>
          </w:tcPr>
          <w:p w14:paraId="08658576" w14:textId="77777777" w:rsidR="001073DC" w:rsidRPr="00EE393F" w:rsidRDefault="00B25E62" w:rsidP="00BF1CCE">
            <w:pPr>
              <w:spacing w:line="240" w:lineRule="auto"/>
              <w:jc w:val="center"/>
              <w:rPr>
                <w:rFonts w:cstheme="minorHAnsi"/>
                <w:b/>
              </w:rPr>
            </w:pPr>
            <w:r w:rsidRPr="00EE393F">
              <w:rPr>
                <w:rFonts w:cstheme="minorHAnsi"/>
                <w:b/>
              </w:rPr>
              <w:t>An exemplary council</w:t>
            </w:r>
          </w:p>
        </w:tc>
        <w:tc>
          <w:tcPr>
            <w:tcW w:w="4678" w:type="dxa"/>
            <w:vAlign w:val="center"/>
          </w:tcPr>
          <w:p w14:paraId="08658577" w14:textId="77777777" w:rsidR="001073DC" w:rsidRPr="00D4431F" w:rsidRDefault="00B25E62" w:rsidP="00BF1CCE">
            <w:pPr>
              <w:spacing w:line="240" w:lineRule="auto"/>
              <w:jc w:val="center"/>
              <w:rPr>
                <w:rFonts w:cstheme="minorHAnsi"/>
                <w:bCs/>
              </w:rPr>
            </w:pPr>
            <w:r w:rsidRPr="00D4431F">
              <w:rPr>
                <w:rFonts w:cstheme="minorHAnsi"/>
                <w:bCs/>
              </w:rPr>
              <w:t>Thriving communities</w:t>
            </w:r>
          </w:p>
        </w:tc>
      </w:tr>
      <w:tr w:rsidR="00AB02ED" w14:paraId="0865857B" w14:textId="77777777" w:rsidTr="00BF1CCE">
        <w:tc>
          <w:tcPr>
            <w:tcW w:w="4848" w:type="dxa"/>
            <w:shd w:val="clear" w:color="auto" w:fill="auto"/>
            <w:vAlign w:val="center"/>
          </w:tcPr>
          <w:p w14:paraId="08658579" w14:textId="77777777" w:rsidR="001073DC" w:rsidRPr="00D4431F" w:rsidRDefault="00B25E62" w:rsidP="00BF1CCE">
            <w:pPr>
              <w:spacing w:line="240" w:lineRule="auto"/>
              <w:jc w:val="center"/>
              <w:rPr>
                <w:rFonts w:cstheme="minorHAnsi"/>
                <w:bCs/>
              </w:rPr>
            </w:pPr>
            <w:r w:rsidRPr="00D4431F">
              <w:rPr>
                <w:rFonts w:cstheme="minorHAnsi"/>
                <w:bCs/>
              </w:rPr>
              <w:t xml:space="preserve">A fair local </w:t>
            </w:r>
            <w:r w:rsidRPr="00D4431F">
              <w:rPr>
                <w:rFonts w:cstheme="minorHAnsi"/>
                <w:bCs/>
              </w:rPr>
              <w:t>economy that works for everyone</w:t>
            </w:r>
          </w:p>
        </w:tc>
        <w:tc>
          <w:tcPr>
            <w:tcW w:w="4678" w:type="dxa"/>
            <w:vAlign w:val="center"/>
          </w:tcPr>
          <w:p w14:paraId="0865857A" w14:textId="77777777" w:rsidR="001073DC" w:rsidRPr="00D4431F" w:rsidRDefault="00B25E62" w:rsidP="00BF1CCE">
            <w:pPr>
              <w:spacing w:line="240" w:lineRule="auto"/>
              <w:jc w:val="center"/>
              <w:rPr>
                <w:rFonts w:cstheme="minorHAnsi"/>
                <w:bCs/>
              </w:rPr>
            </w:pPr>
            <w:r w:rsidRPr="00D4431F">
              <w:rPr>
                <w:rFonts w:cstheme="minorHAnsi"/>
                <w:bCs/>
              </w:rPr>
              <w:t>Good homes, green spaces, healthy places</w:t>
            </w:r>
          </w:p>
        </w:tc>
      </w:tr>
    </w:tbl>
    <w:p w14:paraId="0865857C" w14:textId="77777777" w:rsidR="003565C5" w:rsidRDefault="00B25E62" w:rsidP="003565C5">
      <w:pPr>
        <w:spacing w:after="0"/>
      </w:pPr>
    </w:p>
    <w:p w14:paraId="0865857D" w14:textId="77777777" w:rsidR="000179AF" w:rsidRPr="00ED4FF1" w:rsidRDefault="00B25E62"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0865857E" w14:textId="77777777" w:rsidR="003565C5" w:rsidRDefault="00B25E62" w:rsidP="003565C5">
      <w:pPr>
        <w:spacing w:after="0" w:line="240" w:lineRule="auto"/>
        <w:jc w:val="both"/>
        <w:rPr>
          <w:rFonts w:cstheme="minorHAnsi"/>
          <w:bCs/>
          <w:iCs/>
        </w:rPr>
      </w:pPr>
    </w:p>
    <w:p w14:paraId="0865857F" w14:textId="77777777" w:rsidR="00EE393F" w:rsidRPr="00655F3A" w:rsidRDefault="00B25E62" w:rsidP="001A4474">
      <w:pPr>
        <w:pStyle w:val="ListParagraph"/>
        <w:numPr>
          <w:ilvl w:val="0"/>
          <w:numId w:val="8"/>
        </w:numPr>
        <w:spacing w:after="0" w:line="240" w:lineRule="auto"/>
        <w:ind w:left="567" w:hanging="567"/>
        <w:rPr>
          <w:rFonts w:ascii="Arial" w:hAnsi="Arial" w:cs="Arial"/>
          <w:lang w:val="en-US"/>
        </w:rPr>
      </w:pPr>
      <w:r w:rsidRPr="00655F3A">
        <w:rPr>
          <w:rFonts w:ascii="Arial" w:hAnsi="Arial" w:cs="Arial"/>
          <w:lang w:val="en-US"/>
        </w:rPr>
        <w:t xml:space="preserve">In line with agreements made by the two partners, the scope of the shared services arrangement between South Ribble </w:t>
      </w:r>
      <w:r>
        <w:rPr>
          <w:rFonts w:ascii="Arial" w:hAnsi="Arial" w:cs="Arial"/>
          <w:lang w:val="en-US"/>
        </w:rPr>
        <w:t xml:space="preserve">and Chorley </w:t>
      </w:r>
      <w:r w:rsidRPr="00655F3A">
        <w:rPr>
          <w:rFonts w:ascii="Arial" w:hAnsi="Arial" w:cs="Arial"/>
          <w:lang w:val="en-US"/>
        </w:rPr>
        <w:t xml:space="preserve">Councils has </w:t>
      </w:r>
      <w:r w:rsidRPr="00655F3A">
        <w:rPr>
          <w:rFonts w:ascii="Arial" w:hAnsi="Arial" w:cs="Arial"/>
          <w:lang w:val="en-US"/>
        </w:rPr>
        <w:t>increased considerably in the last two years. From the longstanding shared financial and assurances services, shared services now includes:</w:t>
      </w:r>
    </w:p>
    <w:p w14:paraId="08658580" w14:textId="77777777" w:rsidR="00EE393F" w:rsidRPr="00655F3A" w:rsidRDefault="00B25E62" w:rsidP="001A4474">
      <w:pPr>
        <w:pStyle w:val="ListParagraph"/>
        <w:numPr>
          <w:ilvl w:val="0"/>
          <w:numId w:val="14"/>
        </w:numPr>
        <w:spacing w:after="0" w:line="240" w:lineRule="auto"/>
        <w:ind w:left="1134" w:hanging="567"/>
        <w:rPr>
          <w:rFonts w:ascii="Arial" w:hAnsi="Arial" w:cs="Arial"/>
          <w:lang w:val="en-US"/>
        </w:rPr>
      </w:pPr>
      <w:r w:rsidRPr="00655F3A">
        <w:rPr>
          <w:rFonts w:ascii="Arial" w:hAnsi="Arial" w:cs="Arial"/>
          <w:lang w:val="en-US"/>
        </w:rPr>
        <w:t>Since April 2020: Governance, Transformation and Partnerships and Communications and Visitor Economy</w:t>
      </w:r>
    </w:p>
    <w:p w14:paraId="08658581" w14:textId="77777777" w:rsidR="00EE393F" w:rsidRPr="00655F3A" w:rsidRDefault="00B25E62" w:rsidP="001A4474">
      <w:pPr>
        <w:pStyle w:val="ListParagraph"/>
        <w:numPr>
          <w:ilvl w:val="0"/>
          <w:numId w:val="14"/>
        </w:numPr>
        <w:spacing w:after="0" w:line="240" w:lineRule="auto"/>
        <w:ind w:left="1134" w:hanging="567"/>
        <w:rPr>
          <w:rFonts w:ascii="Arial" w:hAnsi="Arial" w:cs="Arial"/>
          <w:lang w:val="en-US"/>
        </w:rPr>
      </w:pPr>
      <w:r w:rsidRPr="00655F3A">
        <w:rPr>
          <w:rFonts w:ascii="Arial" w:hAnsi="Arial" w:cs="Arial"/>
          <w:lang w:val="en-US"/>
        </w:rPr>
        <w:t>Since January 2</w:t>
      </w:r>
      <w:r w:rsidRPr="00655F3A">
        <w:rPr>
          <w:rFonts w:ascii="Arial" w:hAnsi="Arial" w:cs="Arial"/>
          <w:lang w:val="en-US"/>
        </w:rPr>
        <w:t>021: shared Chief Executive and Directors</w:t>
      </w:r>
    </w:p>
    <w:p w14:paraId="08658582" w14:textId="77777777" w:rsidR="00EE393F" w:rsidRPr="00655F3A" w:rsidRDefault="00B25E62" w:rsidP="001A4474">
      <w:pPr>
        <w:pStyle w:val="ListParagraph"/>
        <w:numPr>
          <w:ilvl w:val="0"/>
          <w:numId w:val="14"/>
        </w:numPr>
        <w:spacing w:after="0" w:line="240" w:lineRule="auto"/>
        <w:ind w:left="1134" w:hanging="567"/>
        <w:rPr>
          <w:rFonts w:ascii="Arial" w:hAnsi="Arial" w:cs="Arial"/>
          <w:lang w:val="en-US"/>
        </w:rPr>
      </w:pPr>
      <w:r w:rsidRPr="00655F3A">
        <w:rPr>
          <w:rFonts w:ascii="Arial" w:hAnsi="Arial" w:cs="Arial"/>
          <w:lang w:val="en-US"/>
        </w:rPr>
        <w:t>Currently being implemented: ICT and Customer Services</w:t>
      </w:r>
    </w:p>
    <w:p w14:paraId="08658583" w14:textId="77777777" w:rsidR="00EE393F" w:rsidRPr="00655F3A" w:rsidRDefault="00B25E62" w:rsidP="00EE393F">
      <w:pPr>
        <w:spacing w:after="0" w:line="240" w:lineRule="auto"/>
        <w:rPr>
          <w:rFonts w:ascii="Arial" w:hAnsi="Arial" w:cs="Arial"/>
          <w:lang w:val="en-US"/>
        </w:rPr>
      </w:pPr>
    </w:p>
    <w:p w14:paraId="08658584" w14:textId="77777777" w:rsidR="00EE393F" w:rsidRPr="00655F3A" w:rsidRDefault="00B25E62" w:rsidP="001A4474">
      <w:pPr>
        <w:pStyle w:val="ListParagraph"/>
        <w:numPr>
          <w:ilvl w:val="0"/>
          <w:numId w:val="8"/>
        </w:numPr>
        <w:spacing w:after="0" w:line="240" w:lineRule="auto"/>
        <w:ind w:left="567" w:hanging="567"/>
        <w:rPr>
          <w:rFonts w:ascii="Arial" w:hAnsi="Arial" w:cs="Arial"/>
          <w:lang w:val="en-US"/>
        </w:rPr>
      </w:pPr>
      <w:r w:rsidRPr="00655F3A">
        <w:rPr>
          <w:rFonts w:ascii="Arial" w:hAnsi="Arial" w:cs="Arial"/>
          <w:lang w:val="en-US"/>
        </w:rPr>
        <w:t xml:space="preserve">Alongside the sharing of staff and services, the councils have adopted shared terms and conditions and a shared HR policy framework for staff within </w:t>
      </w:r>
      <w:r w:rsidRPr="00655F3A">
        <w:rPr>
          <w:rFonts w:ascii="Arial" w:hAnsi="Arial" w:cs="Arial"/>
          <w:lang w:val="en-US"/>
        </w:rPr>
        <w:t>shared services.</w:t>
      </w:r>
    </w:p>
    <w:p w14:paraId="08658585" w14:textId="77777777" w:rsidR="00EE393F" w:rsidRPr="00655F3A" w:rsidRDefault="00B25E62" w:rsidP="001A4474">
      <w:pPr>
        <w:pStyle w:val="ListParagraph"/>
        <w:spacing w:after="0" w:line="240" w:lineRule="auto"/>
        <w:ind w:left="567" w:hanging="567"/>
        <w:rPr>
          <w:rFonts w:ascii="Arial" w:hAnsi="Arial" w:cs="Arial"/>
          <w:lang w:val="en-US"/>
        </w:rPr>
      </w:pPr>
    </w:p>
    <w:p w14:paraId="08658586" w14:textId="77777777" w:rsidR="00EE393F" w:rsidRPr="00655F3A" w:rsidRDefault="00B25E62" w:rsidP="001A4474">
      <w:pPr>
        <w:pStyle w:val="ListParagraph"/>
        <w:numPr>
          <w:ilvl w:val="0"/>
          <w:numId w:val="8"/>
        </w:numPr>
        <w:spacing w:after="0" w:line="240" w:lineRule="auto"/>
        <w:ind w:left="567" w:hanging="567"/>
        <w:rPr>
          <w:rFonts w:ascii="Arial" w:hAnsi="Arial" w:cs="Arial"/>
          <w:lang w:val="en-US"/>
        </w:rPr>
      </w:pPr>
      <w:r w:rsidRPr="00655F3A">
        <w:rPr>
          <w:rFonts w:ascii="Arial" w:hAnsi="Arial" w:cs="Arial"/>
          <w:lang w:val="en-US"/>
        </w:rPr>
        <w:t>This current level of sharing represents 47% of the workforce for the two councils.</w:t>
      </w:r>
    </w:p>
    <w:p w14:paraId="08658587" w14:textId="77777777" w:rsidR="00EE393F" w:rsidRPr="00655F3A" w:rsidRDefault="00B25E62" w:rsidP="00EE393F">
      <w:pPr>
        <w:spacing w:after="0" w:line="240" w:lineRule="auto"/>
        <w:rPr>
          <w:rFonts w:ascii="Arial" w:hAnsi="Arial" w:cs="Arial"/>
          <w:u w:val="single"/>
          <w:lang w:val="en-US"/>
        </w:rPr>
      </w:pPr>
    </w:p>
    <w:p w14:paraId="08658588" w14:textId="77777777" w:rsidR="00EE393F" w:rsidRPr="00655F3A" w:rsidRDefault="00B25E62" w:rsidP="00EE393F">
      <w:pPr>
        <w:spacing w:after="0" w:line="240" w:lineRule="auto"/>
        <w:rPr>
          <w:rFonts w:ascii="Arial" w:hAnsi="Arial" w:cs="Arial"/>
          <w:lang w:val="en-US"/>
        </w:rPr>
      </w:pPr>
      <w:r w:rsidRPr="00655F3A">
        <w:rPr>
          <w:rFonts w:ascii="Arial" w:hAnsi="Arial" w:cs="Arial"/>
          <w:u w:val="single"/>
          <w:lang w:val="en-US"/>
        </w:rPr>
        <w:t>2019 proposals</w:t>
      </w:r>
    </w:p>
    <w:p w14:paraId="08658589" w14:textId="77777777" w:rsidR="00EE393F" w:rsidRPr="00655F3A" w:rsidRDefault="00B25E62" w:rsidP="001A4474">
      <w:pPr>
        <w:pStyle w:val="ListParagraph"/>
        <w:numPr>
          <w:ilvl w:val="0"/>
          <w:numId w:val="8"/>
        </w:numPr>
        <w:spacing w:after="0" w:line="240" w:lineRule="auto"/>
        <w:ind w:left="567" w:hanging="567"/>
        <w:rPr>
          <w:rFonts w:ascii="Arial" w:hAnsi="Arial" w:cs="Arial"/>
          <w:lang w:val="en-US"/>
        </w:rPr>
      </w:pPr>
      <w:r w:rsidRPr="00655F3A">
        <w:rPr>
          <w:rFonts w:ascii="Arial" w:hAnsi="Arial" w:cs="Arial"/>
          <w:lang w:val="en-US"/>
        </w:rPr>
        <w:t xml:space="preserve">The proposals agreed by both councils in September 2019 set out a series of principles to guide the </w:t>
      </w:r>
      <w:r>
        <w:rPr>
          <w:rFonts w:ascii="Arial" w:hAnsi="Arial" w:cs="Arial"/>
          <w:lang w:val="en-US"/>
        </w:rPr>
        <w:t>expansion</w:t>
      </w:r>
      <w:r w:rsidRPr="00655F3A">
        <w:rPr>
          <w:rFonts w:ascii="Arial" w:hAnsi="Arial" w:cs="Arial"/>
          <w:lang w:val="en-US"/>
        </w:rPr>
        <w:t xml:space="preserve"> of shared services:</w:t>
      </w:r>
    </w:p>
    <w:p w14:paraId="0865858A" w14:textId="77777777" w:rsidR="00EE393F" w:rsidRPr="00655F3A" w:rsidRDefault="00B25E62" w:rsidP="001A4474">
      <w:pPr>
        <w:pStyle w:val="ListParagraph"/>
        <w:numPr>
          <w:ilvl w:val="0"/>
          <w:numId w:val="15"/>
        </w:numPr>
        <w:spacing w:after="0" w:line="240" w:lineRule="auto"/>
        <w:ind w:left="993" w:hanging="426"/>
        <w:rPr>
          <w:rFonts w:ascii="Arial" w:hAnsi="Arial" w:cs="Arial"/>
        </w:rPr>
      </w:pPr>
      <w:r w:rsidRPr="00655F3A">
        <w:rPr>
          <w:rFonts w:ascii="Arial" w:hAnsi="Arial" w:cs="Arial"/>
        </w:rPr>
        <w:t>Both cou</w:t>
      </w:r>
      <w:r w:rsidRPr="00655F3A">
        <w:rPr>
          <w:rFonts w:ascii="Arial" w:hAnsi="Arial" w:cs="Arial"/>
        </w:rPr>
        <w:t>ncils are committed to continuing to represent the needs, priorities and ambitions of their local residents and communities.</w:t>
      </w:r>
    </w:p>
    <w:p w14:paraId="0865858B" w14:textId="77777777" w:rsidR="00EE393F" w:rsidRPr="00655F3A" w:rsidRDefault="00B25E62" w:rsidP="001A4474">
      <w:pPr>
        <w:pStyle w:val="ListParagraph"/>
        <w:numPr>
          <w:ilvl w:val="0"/>
          <w:numId w:val="15"/>
        </w:numPr>
        <w:spacing w:after="0" w:line="240" w:lineRule="auto"/>
        <w:ind w:left="993" w:hanging="426"/>
        <w:rPr>
          <w:rFonts w:ascii="Arial" w:hAnsi="Arial" w:cs="Arial"/>
        </w:rPr>
      </w:pPr>
      <w:r w:rsidRPr="00655F3A">
        <w:rPr>
          <w:rFonts w:ascii="Arial" w:hAnsi="Arial" w:cs="Arial"/>
        </w:rPr>
        <w:t>Both councils will set individual priorities and set their own budgets.</w:t>
      </w:r>
    </w:p>
    <w:p w14:paraId="0865858C" w14:textId="77777777" w:rsidR="00EE393F" w:rsidRPr="00655F3A" w:rsidRDefault="00B25E62" w:rsidP="001A4474">
      <w:pPr>
        <w:pStyle w:val="ListParagraph"/>
        <w:numPr>
          <w:ilvl w:val="0"/>
          <w:numId w:val="15"/>
        </w:numPr>
        <w:spacing w:after="0" w:line="240" w:lineRule="auto"/>
        <w:ind w:left="993" w:hanging="426"/>
        <w:rPr>
          <w:rFonts w:ascii="Arial" w:hAnsi="Arial" w:cs="Arial"/>
        </w:rPr>
      </w:pPr>
      <w:r w:rsidRPr="00655F3A">
        <w:rPr>
          <w:rFonts w:ascii="Arial" w:hAnsi="Arial" w:cs="Arial"/>
        </w:rPr>
        <w:t>The councils are sharing services to reduce costs and to be</w:t>
      </w:r>
      <w:r w:rsidRPr="00655F3A">
        <w:rPr>
          <w:rFonts w:ascii="Arial" w:hAnsi="Arial" w:cs="Arial"/>
        </w:rPr>
        <w:t xml:space="preserve">come more sustainable and resilient. </w:t>
      </w:r>
    </w:p>
    <w:p w14:paraId="0865858D" w14:textId="77777777" w:rsidR="00EE393F" w:rsidRPr="00655F3A" w:rsidRDefault="00B25E62" w:rsidP="001A4474">
      <w:pPr>
        <w:pStyle w:val="ListParagraph"/>
        <w:numPr>
          <w:ilvl w:val="0"/>
          <w:numId w:val="15"/>
        </w:numPr>
        <w:spacing w:after="0" w:line="240" w:lineRule="auto"/>
        <w:ind w:left="1134" w:hanging="567"/>
        <w:rPr>
          <w:rFonts w:ascii="Arial" w:hAnsi="Arial" w:cs="Arial"/>
        </w:rPr>
      </w:pPr>
      <w:r w:rsidRPr="00655F3A">
        <w:rPr>
          <w:rFonts w:ascii="Arial" w:hAnsi="Arial" w:cs="Arial"/>
        </w:rPr>
        <w:lastRenderedPageBreak/>
        <w:t xml:space="preserve">The programme for shared services will be developed and prioritised on the basis of likely return in terms of savings, but also on a basis of the needs of the councils. </w:t>
      </w:r>
    </w:p>
    <w:p w14:paraId="0865858E" w14:textId="77777777" w:rsidR="00EE393F" w:rsidRPr="00655F3A" w:rsidRDefault="00B25E62" w:rsidP="001A4474">
      <w:pPr>
        <w:pStyle w:val="ListParagraph"/>
        <w:numPr>
          <w:ilvl w:val="0"/>
          <w:numId w:val="15"/>
        </w:numPr>
        <w:spacing w:after="0" w:line="240" w:lineRule="auto"/>
        <w:ind w:left="1134" w:hanging="567"/>
        <w:rPr>
          <w:rFonts w:ascii="Arial" w:hAnsi="Arial" w:cs="Arial"/>
        </w:rPr>
      </w:pPr>
      <w:r w:rsidRPr="00655F3A">
        <w:rPr>
          <w:rFonts w:ascii="Arial" w:hAnsi="Arial" w:cs="Arial"/>
        </w:rPr>
        <w:t>The shared services will build on the existing s</w:t>
      </w:r>
      <w:r w:rsidRPr="00655F3A">
        <w:rPr>
          <w:rFonts w:ascii="Arial" w:hAnsi="Arial" w:cs="Arial"/>
        </w:rPr>
        <w:t xml:space="preserve">hared service governance arrangements, building on what works and improving where lessons have been learnt. </w:t>
      </w:r>
    </w:p>
    <w:p w14:paraId="0865858F" w14:textId="77777777" w:rsidR="00EE393F" w:rsidRPr="00655F3A" w:rsidRDefault="00B25E62" w:rsidP="001A4474">
      <w:pPr>
        <w:pStyle w:val="ListParagraph"/>
        <w:numPr>
          <w:ilvl w:val="0"/>
          <w:numId w:val="15"/>
        </w:numPr>
        <w:spacing w:after="0" w:line="240" w:lineRule="auto"/>
        <w:ind w:left="1134" w:hanging="567"/>
        <w:rPr>
          <w:rFonts w:ascii="Arial" w:hAnsi="Arial" w:cs="Arial"/>
        </w:rPr>
      </w:pPr>
      <w:r w:rsidRPr="00655F3A">
        <w:rPr>
          <w:rFonts w:ascii="Arial" w:hAnsi="Arial" w:cs="Arial"/>
        </w:rPr>
        <w:t>Full shared services shall mean developing a single delivery model for service delivery except where this does not meet the needs of each sovereign</w:t>
      </w:r>
      <w:r w:rsidRPr="00655F3A">
        <w:rPr>
          <w:rFonts w:ascii="Arial" w:hAnsi="Arial" w:cs="Arial"/>
        </w:rPr>
        <w:t xml:space="preserve"> council. The model for delivering services shall continue to represent the needs, priorities and ambitions of their local residents and communities. </w:t>
      </w:r>
    </w:p>
    <w:p w14:paraId="08658590" w14:textId="77777777" w:rsidR="00EE393F" w:rsidRPr="00655F3A" w:rsidRDefault="00B25E62" w:rsidP="001A4474">
      <w:pPr>
        <w:pStyle w:val="ListParagraph"/>
        <w:numPr>
          <w:ilvl w:val="0"/>
          <w:numId w:val="15"/>
        </w:numPr>
        <w:spacing w:after="0" w:line="240" w:lineRule="auto"/>
        <w:ind w:left="1134" w:hanging="567"/>
        <w:rPr>
          <w:rFonts w:ascii="Arial" w:hAnsi="Arial" w:cs="Arial"/>
        </w:rPr>
      </w:pPr>
      <w:r w:rsidRPr="00655F3A">
        <w:rPr>
          <w:rFonts w:ascii="Arial" w:hAnsi="Arial" w:cs="Arial"/>
        </w:rPr>
        <w:t>The management structures will reflect a full shared service model to enable the delivery and development</w:t>
      </w:r>
      <w:r w:rsidRPr="00655F3A">
        <w:rPr>
          <w:rFonts w:ascii="Arial" w:hAnsi="Arial" w:cs="Arial"/>
        </w:rPr>
        <w:t xml:space="preserve"> of shared services. </w:t>
      </w:r>
    </w:p>
    <w:p w14:paraId="08658591" w14:textId="77777777" w:rsidR="00EE393F" w:rsidRPr="00655F3A" w:rsidRDefault="00B25E62" w:rsidP="001A4474">
      <w:pPr>
        <w:pStyle w:val="ListParagraph"/>
        <w:numPr>
          <w:ilvl w:val="0"/>
          <w:numId w:val="15"/>
        </w:numPr>
        <w:spacing w:after="0" w:line="240" w:lineRule="auto"/>
        <w:ind w:left="1134" w:hanging="567"/>
        <w:rPr>
          <w:rFonts w:ascii="Arial" w:hAnsi="Arial" w:cs="Arial"/>
        </w:rPr>
      </w:pPr>
      <w:r w:rsidRPr="00655F3A">
        <w:rPr>
          <w:rFonts w:ascii="Arial" w:hAnsi="Arial" w:cs="Arial"/>
        </w:rPr>
        <w:t>Shared services will be developed and implemented on a phased basis. The next phase, phase 1, shall include as a minimum HR, Legal and Democratic Services. It is likely that Communications, Policy and Transformation services shall als</w:t>
      </w:r>
      <w:r w:rsidRPr="00655F3A">
        <w:rPr>
          <w:rFonts w:ascii="Arial" w:hAnsi="Arial" w:cs="Arial"/>
        </w:rPr>
        <w:t xml:space="preserve">o be included in phase 1. </w:t>
      </w:r>
    </w:p>
    <w:p w14:paraId="08658592" w14:textId="77777777" w:rsidR="00EE393F" w:rsidRPr="00655F3A" w:rsidRDefault="00B25E62" w:rsidP="001A4474">
      <w:pPr>
        <w:pStyle w:val="ListParagraph"/>
        <w:numPr>
          <w:ilvl w:val="0"/>
          <w:numId w:val="15"/>
        </w:numPr>
        <w:spacing w:after="0" w:line="240" w:lineRule="auto"/>
        <w:ind w:left="1134" w:hanging="567"/>
        <w:rPr>
          <w:rFonts w:ascii="Arial" w:hAnsi="Arial" w:cs="Arial"/>
          <w:lang w:val="en-US"/>
        </w:rPr>
      </w:pPr>
      <w:r w:rsidRPr="00655F3A">
        <w:rPr>
          <w:rFonts w:ascii="Arial" w:hAnsi="Arial" w:cs="Arial"/>
        </w:rPr>
        <w:t>Shared services shall be created and then transformed into a standard service delivered to both councils.</w:t>
      </w:r>
    </w:p>
    <w:p w14:paraId="08658593" w14:textId="77777777" w:rsidR="00EE393F" w:rsidRPr="00655F3A" w:rsidRDefault="00B25E62" w:rsidP="00EE393F">
      <w:pPr>
        <w:spacing w:after="0" w:line="240" w:lineRule="auto"/>
        <w:rPr>
          <w:rFonts w:ascii="Arial" w:hAnsi="Arial" w:cs="Arial"/>
          <w:lang w:val="en-US"/>
        </w:rPr>
      </w:pPr>
    </w:p>
    <w:p w14:paraId="08658594" w14:textId="77777777" w:rsidR="00EE393F" w:rsidRPr="00655F3A" w:rsidRDefault="00B25E62" w:rsidP="001A4474">
      <w:pPr>
        <w:pStyle w:val="ListParagraph"/>
        <w:numPr>
          <w:ilvl w:val="0"/>
          <w:numId w:val="8"/>
        </w:numPr>
        <w:spacing w:after="0" w:line="240" w:lineRule="auto"/>
        <w:ind w:left="567" w:hanging="567"/>
        <w:rPr>
          <w:rFonts w:ascii="Arial" w:hAnsi="Arial" w:cs="Arial"/>
          <w:lang w:val="en-US"/>
        </w:rPr>
      </w:pPr>
      <w:r w:rsidRPr="00655F3A">
        <w:rPr>
          <w:rFonts w:ascii="Arial" w:hAnsi="Arial" w:cs="Arial"/>
          <w:lang w:val="en-US"/>
        </w:rPr>
        <w:t xml:space="preserve">That report also set out an intention for further phases, with the view being that phase </w:t>
      </w:r>
      <w:r>
        <w:rPr>
          <w:rFonts w:ascii="Arial" w:hAnsi="Arial" w:cs="Arial"/>
          <w:lang w:val="en-US"/>
        </w:rPr>
        <w:t xml:space="preserve">two of the expansion </w:t>
      </w:r>
      <w:r w:rsidRPr="00655F3A">
        <w:rPr>
          <w:rFonts w:ascii="Arial" w:hAnsi="Arial" w:cs="Arial"/>
          <w:lang w:val="en-US"/>
        </w:rPr>
        <w:t>would includ</w:t>
      </w:r>
      <w:r w:rsidRPr="00655F3A">
        <w:rPr>
          <w:rFonts w:ascii="Arial" w:hAnsi="Arial" w:cs="Arial"/>
          <w:lang w:val="en-US"/>
        </w:rPr>
        <w:t>e, as a minimum, ICT and Customer Services.</w:t>
      </w:r>
    </w:p>
    <w:p w14:paraId="08658595" w14:textId="77777777" w:rsidR="00EE393F" w:rsidRPr="00655F3A" w:rsidRDefault="00B25E62" w:rsidP="001A4474">
      <w:pPr>
        <w:spacing w:after="0" w:line="240" w:lineRule="auto"/>
        <w:ind w:left="567" w:hanging="567"/>
        <w:rPr>
          <w:rFonts w:ascii="Arial" w:hAnsi="Arial" w:cs="Arial"/>
          <w:lang w:val="en-US"/>
        </w:rPr>
      </w:pPr>
    </w:p>
    <w:p w14:paraId="08658596" w14:textId="77777777" w:rsidR="00EE393F" w:rsidRDefault="00B25E62" w:rsidP="001A4474">
      <w:pPr>
        <w:pStyle w:val="ListParagraph"/>
        <w:numPr>
          <w:ilvl w:val="0"/>
          <w:numId w:val="8"/>
        </w:numPr>
        <w:spacing w:after="0" w:line="240" w:lineRule="auto"/>
        <w:ind w:left="567" w:hanging="567"/>
        <w:rPr>
          <w:rFonts w:ascii="Arial" w:hAnsi="Arial" w:cs="Arial"/>
          <w:lang w:val="en-US"/>
        </w:rPr>
      </w:pPr>
      <w:r>
        <w:rPr>
          <w:rFonts w:ascii="Arial" w:hAnsi="Arial" w:cs="Arial"/>
          <w:lang w:val="en-US"/>
        </w:rPr>
        <w:t>Following the reviews undertaken in customer services and ICT, the Shared Services Joint Committee considered the potential options for the future development of the shared services relationship. This report set</w:t>
      </w:r>
      <w:r>
        <w:rPr>
          <w:rFonts w:ascii="Arial" w:hAnsi="Arial" w:cs="Arial"/>
          <w:lang w:val="en-US"/>
        </w:rPr>
        <w:t>s out:</w:t>
      </w:r>
    </w:p>
    <w:p w14:paraId="08658597" w14:textId="77777777" w:rsidR="00EE393F" w:rsidRPr="000A11BB" w:rsidRDefault="00B25E62" w:rsidP="00EE393F">
      <w:pPr>
        <w:pStyle w:val="ListParagraph"/>
        <w:rPr>
          <w:rFonts w:ascii="Arial" w:hAnsi="Arial" w:cs="Arial"/>
          <w:lang w:val="en-US"/>
        </w:rPr>
      </w:pPr>
    </w:p>
    <w:p w14:paraId="08658598" w14:textId="77777777" w:rsidR="00EE393F" w:rsidRDefault="00B25E62" w:rsidP="001A4474">
      <w:pPr>
        <w:pStyle w:val="ListParagraph"/>
        <w:numPr>
          <w:ilvl w:val="0"/>
          <w:numId w:val="22"/>
        </w:numPr>
        <w:spacing w:after="0" w:line="240" w:lineRule="auto"/>
        <w:ind w:left="1134" w:hanging="567"/>
        <w:rPr>
          <w:rFonts w:ascii="Arial" w:hAnsi="Arial" w:cs="Arial"/>
          <w:lang w:val="en-US"/>
        </w:rPr>
      </w:pPr>
      <w:r>
        <w:rPr>
          <w:rFonts w:ascii="Arial" w:hAnsi="Arial" w:cs="Arial"/>
          <w:lang w:val="en-US"/>
        </w:rPr>
        <w:t>the broad benefits and issues in the shared services relationship;</w:t>
      </w:r>
    </w:p>
    <w:p w14:paraId="08658599" w14:textId="77777777" w:rsidR="00EE393F" w:rsidRDefault="00B25E62" w:rsidP="001A4474">
      <w:pPr>
        <w:pStyle w:val="ListParagraph"/>
        <w:numPr>
          <w:ilvl w:val="0"/>
          <w:numId w:val="22"/>
        </w:numPr>
        <w:spacing w:after="0" w:line="240" w:lineRule="auto"/>
        <w:ind w:left="1134" w:hanging="567"/>
        <w:rPr>
          <w:rFonts w:ascii="Arial" w:hAnsi="Arial" w:cs="Arial"/>
          <w:lang w:val="en-US"/>
        </w:rPr>
      </w:pPr>
      <w:r>
        <w:rPr>
          <w:rFonts w:ascii="Arial" w:hAnsi="Arial" w:cs="Arial"/>
          <w:lang w:val="en-US"/>
        </w:rPr>
        <w:t>the options for the fut</w:t>
      </w:r>
      <w:r>
        <w:rPr>
          <w:rFonts w:ascii="Arial" w:hAnsi="Arial" w:cs="Arial"/>
          <w:lang w:val="en-US"/>
        </w:rPr>
        <w:t xml:space="preserve">ure development of shared services and the conclusion of the shared services joint committee; </w:t>
      </w:r>
    </w:p>
    <w:p w14:paraId="0865859A" w14:textId="77777777" w:rsidR="00EE393F" w:rsidRDefault="00B25E62" w:rsidP="001A4474">
      <w:pPr>
        <w:pStyle w:val="ListParagraph"/>
        <w:numPr>
          <w:ilvl w:val="0"/>
          <w:numId w:val="22"/>
        </w:numPr>
        <w:spacing w:after="0" w:line="240" w:lineRule="auto"/>
        <w:ind w:left="1134" w:hanging="567"/>
        <w:rPr>
          <w:rFonts w:ascii="Arial" w:hAnsi="Arial" w:cs="Arial"/>
          <w:lang w:val="en-US"/>
        </w:rPr>
      </w:pPr>
      <w:r>
        <w:rPr>
          <w:rFonts w:ascii="Arial" w:hAnsi="Arial" w:cs="Arial"/>
          <w:lang w:val="en-US"/>
        </w:rPr>
        <w:t>proposals for the future development of shared services; and,</w:t>
      </w:r>
    </w:p>
    <w:p w14:paraId="0865859B" w14:textId="77777777" w:rsidR="00EE393F" w:rsidRPr="00655F3A" w:rsidRDefault="00B25E62" w:rsidP="001A4474">
      <w:pPr>
        <w:pStyle w:val="ListParagraph"/>
        <w:numPr>
          <w:ilvl w:val="0"/>
          <w:numId w:val="22"/>
        </w:numPr>
        <w:spacing w:after="0" w:line="240" w:lineRule="auto"/>
        <w:ind w:left="1134" w:hanging="567"/>
        <w:rPr>
          <w:rFonts w:ascii="Arial" w:hAnsi="Arial" w:cs="Arial"/>
          <w:lang w:val="en-US"/>
        </w:rPr>
      </w:pPr>
      <w:r>
        <w:rPr>
          <w:rFonts w:ascii="Arial" w:hAnsi="Arial" w:cs="Arial"/>
          <w:lang w:val="en-US"/>
        </w:rPr>
        <w:t>proposals for developing additional capacity in key priority areas.</w:t>
      </w:r>
    </w:p>
    <w:p w14:paraId="0865859C" w14:textId="77777777" w:rsidR="00EE393F" w:rsidRPr="00655F3A" w:rsidRDefault="00B25E62" w:rsidP="00EE393F">
      <w:pPr>
        <w:spacing w:after="0" w:line="240" w:lineRule="auto"/>
        <w:jc w:val="both"/>
        <w:rPr>
          <w:rFonts w:ascii="Arial" w:hAnsi="Arial" w:cs="Arial"/>
        </w:rPr>
      </w:pPr>
    </w:p>
    <w:p w14:paraId="0865859D" w14:textId="77777777" w:rsidR="00EE393F" w:rsidRPr="00655F3A" w:rsidRDefault="00B25E62" w:rsidP="00EE393F">
      <w:pPr>
        <w:pStyle w:val="Heading2"/>
        <w:spacing w:before="0" w:beforeAutospacing="0" w:after="0" w:afterAutospacing="0"/>
        <w:rPr>
          <w:rFonts w:ascii="Arial" w:hAnsi="Arial" w:cs="Arial"/>
          <w:sz w:val="22"/>
          <w:szCs w:val="22"/>
        </w:rPr>
      </w:pPr>
      <w:r w:rsidRPr="00655F3A">
        <w:rPr>
          <w:rFonts w:ascii="Arial" w:hAnsi="Arial" w:cs="Arial"/>
          <w:sz w:val="22"/>
          <w:szCs w:val="22"/>
          <w:lang w:val="en-US"/>
        </w:rPr>
        <w:t xml:space="preserve">Benefits and issues of </w:t>
      </w:r>
      <w:r w:rsidRPr="00655F3A">
        <w:rPr>
          <w:rFonts w:ascii="Arial" w:hAnsi="Arial" w:cs="Arial"/>
          <w:sz w:val="22"/>
          <w:szCs w:val="22"/>
          <w:lang w:val="en-US"/>
        </w:rPr>
        <w:t>shared services</w:t>
      </w:r>
    </w:p>
    <w:p w14:paraId="0865859E" w14:textId="77777777" w:rsidR="00EE393F" w:rsidRPr="00655F3A" w:rsidRDefault="00B25E62" w:rsidP="00EE393F">
      <w:pPr>
        <w:pStyle w:val="ListParagraph"/>
        <w:spacing w:after="0" w:line="240" w:lineRule="auto"/>
        <w:ind w:left="360"/>
        <w:jc w:val="both"/>
        <w:rPr>
          <w:rFonts w:ascii="Arial" w:hAnsi="Arial" w:cs="Arial"/>
        </w:rPr>
      </w:pPr>
    </w:p>
    <w:p w14:paraId="0865859F" w14:textId="77777777" w:rsidR="00EE393F" w:rsidRPr="002330A4" w:rsidRDefault="00B25E62" w:rsidP="001A4474">
      <w:pPr>
        <w:pStyle w:val="ListParagraph"/>
        <w:numPr>
          <w:ilvl w:val="0"/>
          <w:numId w:val="8"/>
        </w:numPr>
        <w:spacing w:after="0" w:line="240" w:lineRule="auto"/>
        <w:ind w:left="567" w:hanging="567"/>
        <w:rPr>
          <w:rFonts w:ascii="Arial" w:hAnsi="Arial" w:cs="Arial"/>
        </w:rPr>
      </w:pPr>
      <w:r>
        <w:rPr>
          <w:rFonts w:ascii="Arial" w:hAnsi="Arial" w:cs="Arial"/>
          <w:lang w:val="en-US"/>
        </w:rPr>
        <w:t>The February meeting of the shared services joint committee considered the most recent performance monitoring report. That report is attached as Appendix A, providing an overview of the performance of the existing shared service arrangemen</w:t>
      </w:r>
      <w:r>
        <w:rPr>
          <w:rFonts w:ascii="Arial" w:hAnsi="Arial" w:cs="Arial"/>
          <w:lang w:val="en-US"/>
        </w:rPr>
        <w:t>ts.</w:t>
      </w:r>
    </w:p>
    <w:p w14:paraId="086585A0" w14:textId="77777777" w:rsidR="00EE393F" w:rsidRDefault="00B25E62" w:rsidP="001A4474">
      <w:pPr>
        <w:pStyle w:val="ListParagraph"/>
        <w:spacing w:after="0" w:line="240" w:lineRule="auto"/>
        <w:ind w:left="567" w:hanging="567"/>
        <w:rPr>
          <w:rFonts w:ascii="Arial" w:hAnsi="Arial" w:cs="Arial"/>
        </w:rPr>
      </w:pPr>
    </w:p>
    <w:p w14:paraId="086585A1" w14:textId="77777777" w:rsidR="00EE393F" w:rsidRPr="00165ED0" w:rsidRDefault="00B25E62" w:rsidP="001A4474">
      <w:pPr>
        <w:pStyle w:val="ListParagraph"/>
        <w:numPr>
          <w:ilvl w:val="0"/>
          <w:numId w:val="8"/>
        </w:numPr>
        <w:spacing w:after="0" w:line="240" w:lineRule="auto"/>
        <w:ind w:left="567" w:hanging="567"/>
        <w:rPr>
          <w:rFonts w:ascii="Arial" w:hAnsi="Arial" w:cs="Arial"/>
          <w:lang w:val="en-US"/>
        </w:rPr>
      </w:pPr>
      <w:r>
        <w:rPr>
          <w:rFonts w:ascii="Arial" w:hAnsi="Arial" w:cs="Arial"/>
          <w:lang w:val="en-US"/>
        </w:rPr>
        <w:t>In addition to the performance report set out at Appendix A, the Shared Services Joint Committee considered the broad benefits and issues with the shared services relationship. These are set out in the table below.</w:t>
      </w:r>
    </w:p>
    <w:p w14:paraId="086585A2" w14:textId="77777777" w:rsidR="00EE393F" w:rsidRPr="00655F3A" w:rsidRDefault="00B25E62" w:rsidP="00EE393F">
      <w:pPr>
        <w:pStyle w:val="ListParagraph"/>
        <w:spacing w:after="0" w:line="240" w:lineRule="auto"/>
        <w:ind w:left="360"/>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AB02ED" w14:paraId="086585A5" w14:textId="77777777" w:rsidTr="00EE173C">
        <w:tc>
          <w:tcPr>
            <w:tcW w:w="4508" w:type="dxa"/>
            <w:tcBorders>
              <w:top w:val="single" w:sz="4" w:space="0" w:color="auto"/>
              <w:left w:val="single" w:sz="4" w:space="0" w:color="auto"/>
              <w:bottom w:val="single" w:sz="4" w:space="0" w:color="auto"/>
              <w:right w:val="single" w:sz="4" w:space="0" w:color="auto"/>
            </w:tcBorders>
            <w:hideMark/>
          </w:tcPr>
          <w:p w14:paraId="086585A3" w14:textId="77777777" w:rsidR="00EE393F" w:rsidRPr="00655F3A" w:rsidRDefault="00B25E62" w:rsidP="00EE173C">
            <w:pPr>
              <w:rPr>
                <w:rFonts w:ascii="Arial" w:hAnsi="Arial" w:cs="Arial"/>
                <w:b/>
                <w:bCs/>
                <w:lang w:val="en-US"/>
              </w:rPr>
            </w:pPr>
            <w:r w:rsidRPr="00655F3A">
              <w:rPr>
                <w:rFonts w:ascii="Arial" w:hAnsi="Arial" w:cs="Arial"/>
                <w:b/>
                <w:bCs/>
                <w:lang w:val="en-US"/>
              </w:rPr>
              <w:t>Benefits</w:t>
            </w:r>
          </w:p>
        </w:tc>
        <w:tc>
          <w:tcPr>
            <w:tcW w:w="4508" w:type="dxa"/>
            <w:tcBorders>
              <w:top w:val="single" w:sz="4" w:space="0" w:color="auto"/>
              <w:left w:val="single" w:sz="4" w:space="0" w:color="auto"/>
              <w:bottom w:val="single" w:sz="4" w:space="0" w:color="auto"/>
              <w:right w:val="single" w:sz="4" w:space="0" w:color="auto"/>
            </w:tcBorders>
            <w:hideMark/>
          </w:tcPr>
          <w:p w14:paraId="086585A4" w14:textId="77777777" w:rsidR="00EE393F" w:rsidRPr="00655F3A" w:rsidRDefault="00B25E62" w:rsidP="00EE173C">
            <w:pPr>
              <w:rPr>
                <w:rFonts w:ascii="Arial" w:hAnsi="Arial" w:cs="Arial"/>
                <w:b/>
                <w:bCs/>
                <w:lang w:val="en-US"/>
              </w:rPr>
            </w:pPr>
            <w:r w:rsidRPr="00655F3A">
              <w:rPr>
                <w:rFonts w:ascii="Arial" w:hAnsi="Arial" w:cs="Arial"/>
                <w:b/>
                <w:bCs/>
                <w:lang w:val="en-US"/>
              </w:rPr>
              <w:t>Issues</w:t>
            </w:r>
          </w:p>
        </w:tc>
      </w:tr>
      <w:tr w:rsidR="00AB02ED" w14:paraId="086585AF" w14:textId="77777777" w:rsidTr="00EE173C">
        <w:tc>
          <w:tcPr>
            <w:tcW w:w="4508" w:type="dxa"/>
            <w:tcBorders>
              <w:top w:val="single" w:sz="4" w:space="0" w:color="auto"/>
              <w:left w:val="single" w:sz="4" w:space="0" w:color="auto"/>
              <w:bottom w:val="single" w:sz="4" w:space="0" w:color="auto"/>
              <w:right w:val="single" w:sz="4" w:space="0" w:color="auto"/>
            </w:tcBorders>
          </w:tcPr>
          <w:p w14:paraId="086585A6" w14:textId="77777777" w:rsidR="00EE393F" w:rsidRPr="00655F3A" w:rsidRDefault="00B25E62" w:rsidP="00EE393F">
            <w:pPr>
              <w:pStyle w:val="ListParagraph"/>
              <w:numPr>
                <w:ilvl w:val="0"/>
                <w:numId w:val="16"/>
              </w:numPr>
              <w:spacing w:after="0" w:line="240" w:lineRule="auto"/>
              <w:rPr>
                <w:rFonts w:ascii="Arial" w:hAnsi="Arial" w:cs="Arial"/>
                <w:lang w:val="en-US"/>
              </w:rPr>
            </w:pPr>
            <w:r w:rsidRPr="00655F3A">
              <w:rPr>
                <w:rFonts w:ascii="Arial" w:hAnsi="Arial" w:cs="Arial"/>
                <w:lang w:val="en-US"/>
              </w:rPr>
              <w:t xml:space="preserve">Over </w:t>
            </w:r>
            <w:r>
              <w:rPr>
                <w:rFonts w:ascii="Arial" w:hAnsi="Arial" w:cs="Arial"/>
                <w:lang w:val="en-US"/>
              </w:rPr>
              <w:t>£1.3m</w:t>
            </w:r>
            <w:r w:rsidRPr="00655F3A">
              <w:rPr>
                <w:rFonts w:ascii="Arial" w:hAnsi="Arial" w:cs="Arial"/>
                <w:lang w:val="en-US"/>
              </w:rPr>
              <w:t xml:space="preserve"> of savings across the two councils secured from shared services</w:t>
            </w:r>
          </w:p>
          <w:p w14:paraId="086585A7" w14:textId="77777777" w:rsidR="00EE393F" w:rsidRPr="00655F3A" w:rsidRDefault="00B25E62" w:rsidP="00EE393F">
            <w:pPr>
              <w:pStyle w:val="ListParagraph"/>
              <w:numPr>
                <w:ilvl w:val="0"/>
                <w:numId w:val="16"/>
              </w:numPr>
              <w:spacing w:after="0" w:line="240" w:lineRule="auto"/>
              <w:rPr>
                <w:rFonts w:ascii="Arial" w:hAnsi="Arial" w:cs="Arial"/>
                <w:lang w:val="en-US"/>
              </w:rPr>
            </w:pPr>
            <w:r w:rsidRPr="00655F3A">
              <w:rPr>
                <w:rFonts w:ascii="Arial" w:hAnsi="Arial" w:cs="Arial"/>
                <w:lang w:val="en-US"/>
              </w:rPr>
              <w:t>Ability to share resources quickly between the councils to support business continuity - for example, around HGV drivers</w:t>
            </w:r>
          </w:p>
          <w:p w14:paraId="086585A8" w14:textId="77777777" w:rsidR="00EE393F" w:rsidRPr="00655F3A" w:rsidRDefault="00B25E62" w:rsidP="00EE393F">
            <w:pPr>
              <w:pStyle w:val="ListParagraph"/>
              <w:numPr>
                <w:ilvl w:val="0"/>
                <w:numId w:val="16"/>
              </w:numPr>
              <w:spacing w:after="0" w:line="240" w:lineRule="auto"/>
              <w:rPr>
                <w:rFonts w:ascii="Arial" w:hAnsi="Arial" w:cs="Arial"/>
                <w:lang w:val="en-US"/>
              </w:rPr>
            </w:pPr>
            <w:r w:rsidRPr="00655F3A">
              <w:rPr>
                <w:rFonts w:ascii="Arial" w:hAnsi="Arial" w:cs="Arial"/>
                <w:lang w:val="en-US"/>
              </w:rPr>
              <w:t>Developing support between the councils on areas of technical expertis</w:t>
            </w:r>
            <w:r w:rsidRPr="00655F3A">
              <w:rPr>
                <w:rFonts w:ascii="Arial" w:hAnsi="Arial" w:cs="Arial"/>
                <w:lang w:val="en-US"/>
              </w:rPr>
              <w:t>e - for example air quality advice.</w:t>
            </w:r>
          </w:p>
          <w:p w14:paraId="086585A9" w14:textId="77777777" w:rsidR="00EE393F" w:rsidRPr="00655F3A" w:rsidRDefault="00B25E62" w:rsidP="00EE173C">
            <w:pPr>
              <w:pStyle w:val="ListParagraph"/>
              <w:ind w:left="360"/>
              <w:rPr>
                <w:rFonts w:ascii="Arial" w:hAnsi="Arial" w:cs="Arial"/>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086585AA" w14:textId="77777777" w:rsidR="00EE393F" w:rsidRPr="00655F3A" w:rsidRDefault="00B25E62" w:rsidP="00EE393F">
            <w:pPr>
              <w:pStyle w:val="ListParagraph"/>
              <w:numPr>
                <w:ilvl w:val="0"/>
                <w:numId w:val="16"/>
              </w:numPr>
              <w:spacing w:after="0" w:line="240" w:lineRule="auto"/>
              <w:rPr>
                <w:rFonts w:ascii="Arial" w:hAnsi="Arial" w:cs="Arial"/>
                <w:lang w:val="en-US"/>
              </w:rPr>
            </w:pPr>
            <w:r w:rsidRPr="00655F3A">
              <w:rPr>
                <w:rFonts w:ascii="Arial" w:hAnsi="Arial" w:cs="Arial"/>
                <w:lang w:val="en-US"/>
              </w:rPr>
              <w:t>Perception of a Chorley takeover in some parts of South Ribble Borough Council</w:t>
            </w:r>
          </w:p>
          <w:p w14:paraId="086585AB" w14:textId="77777777" w:rsidR="00EE393F" w:rsidRPr="00655F3A" w:rsidRDefault="00B25E62" w:rsidP="00EE393F">
            <w:pPr>
              <w:pStyle w:val="ListParagraph"/>
              <w:numPr>
                <w:ilvl w:val="0"/>
                <w:numId w:val="16"/>
              </w:numPr>
              <w:spacing w:after="0" w:line="240" w:lineRule="auto"/>
              <w:rPr>
                <w:rFonts w:ascii="Arial" w:hAnsi="Arial" w:cs="Arial"/>
                <w:lang w:val="en-US"/>
              </w:rPr>
            </w:pPr>
            <w:r w:rsidRPr="00655F3A">
              <w:rPr>
                <w:rFonts w:ascii="Arial" w:hAnsi="Arial" w:cs="Arial"/>
                <w:lang w:val="en-US"/>
              </w:rPr>
              <w:t>Less availability of key officers for Member contact</w:t>
            </w:r>
          </w:p>
          <w:p w14:paraId="086585AC" w14:textId="77777777" w:rsidR="00EE393F" w:rsidRPr="00655F3A" w:rsidRDefault="00B25E62" w:rsidP="00EE393F">
            <w:pPr>
              <w:pStyle w:val="ListParagraph"/>
              <w:numPr>
                <w:ilvl w:val="0"/>
                <w:numId w:val="16"/>
              </w:numPr>
              <w:spacing w:after="0" w:line="240" w:lineRule="auto"/>
              <w:rPr>
                <w:rFonts w:ascii="Arial" w:hAnsi="Arial" w:cs="Arial"/>
                <w:lang w:val="en-US"/>
              </w:rPr>
            </w:pPr>
            <w:r w:rsidRPr="00655F3A">
              <w:rPr>
                <w:rFonts w:ascii="Arial" w:hAnsi="Arial" w:cs="Arial"/>
                <w:lang w:val="en-US"/>
              </w:rPr>
              <w:t xml:space="preserve">Perception of an </w:t>
            </w:r>
            <w:r>
              <w:rPr>
                <w:rFonts w:ascii="Arial" w:hAnsi="Arial" w:cs="Arial"/>
                <w:lang w:val="en-US"/>
              </w:rPr>
              <w:t xml:space="preserve">adverse </w:t>
            </w:r>
            <w:r w:rsidRPr="00655F3A">
              <w:rPr>
                <w:rFonts w:ascii="Arial" w:hAnsi="Arial" w:cs="Arial"/>
                <w:lang w:val="en-US"/>
              </w:rPr>
              <w:t>impact on service delivery at Chorley</w:t>
            </w:r>
          </w:p>
          <w:p w14:paraId="086585AD" w14:textId="77777777" w:rsidR="00EE393F" w:rsidRPr="00655F3A" w:rsidRDefault="00B25E62" w:rsidP="00EE393F">
            <w:pPr>
              <w:pStyle w:val="ListParagraph"/>
              <w:numPr>
                <w:ilvl w:val="0"/>
                <w:numId w:val="16"/>
              </w:numPr>
              <w:spacing w:after="0" w:line="240" w:lineRule="auto"/>
              <w:rPr>
                <w:rFonts w:ascii="Arial" w:hAnsi="Arial" w:cs="Arial"/>
                <w:lang w:val="en-US"/>
              </w:rPr>
            </w:pPr>
            <w:r w:rsidRPr="00655F3A">
              <w:rPr>
                <w:rFonts w:ascii="Arial" w:hAnsi="Arial" w:cs="Arial"/>
                <w:lang w:val="en-US"/>
              </w:rPr>
              <w:t>Concerns over the capaci</w:t>
            </w:r>
            <w:r w:rsidRPr="00655F3A">
              <w:rPr>
                <w:rFonts w:ascii="Arial" w:hAnsi="Arial" w:cs="Arial"/>
                <w:lang w:val="en-US"/>
              </w:rPr>
              <w:t>ty of staff in key teams and roles</w:t>
            </w:r>
          </w:p>
          <w:p w14:paraId="086585AE" w14:textId="77777777" w:rsidR="00EE393F" w:rsidRPr="00655F3A" w:rsidRDefault="00B25E62" w:rsidP="00EE393F">
            <w:pPr>
              <w:pStyle w:val="ListParagraph"/>
              <w:numPr>
                <w:ilvl w:val="0"/>
                <w:numId w:val="16"/>
              </w:numPr>
              <w:spacing w:after="0" w:line="240" w:lineRule="auto"/>
              <w:rPr>
                <w:rFonts w:ascii="Arial" w:hAnsi="Arial" w:cs="Arial"/>
                <w:lang w:val="en-US"/>
              </w:rPr>
            </w:pPr>
            <w:r w:rsidRPr="00655F3A">
              <w:rPr>
                <w:rFonts w:ascii="Arial" w:hAnsi="Arial" w:cs="Arial"/>
                <w:lang w:val="en-US"/>
              </w:rPr>
              <w:t>Concerns over the speed of change and the impact this has on staff morale.</w:t>
            </w:r>
          </w:p>
        </w:tc>
      </w:tr>
    </w:tbl>
    <w:p w14:paraId="086585B2" w14:textId="77777777" w:rsidR="00EE393F" w:rsidRPr="00655F3A" w:rsidRDefault="00B25E62" w:rsidP="00EE393F">
      <w:pPr>
        <w:spacing w:after="0" w:line="240" w:lineRule="auto"/>
        <w:jc w:val="both"/>
        <w:rPr>
          <w:rFonts w:ascii="Arial" w:hAnsi="Arial" w:cs="Arial"/>
        </w:rPr>
      </w:pPr>
      <w:r>
        <w:rPr>
          <w:rFonts w:ascii="Arial" w:hAnsi="Arial" w:cs="Arial"/>
          <w:b/>
          <w:bCs/>
        </w:rPr>
        <w:lastRenderedPageBreak/>
        <w:t>Options for the future development</w:t>
      </w:r>
      <w:r w:rsidRPr="00655F3A">
        <w:rPr>
          <w:rFonts w:ascii="Arial" w:hAnsi="Arial" w:cs="Arial"/>
          <w:b/>
          <w:bCs/>
        </w:rPr>
        <w:t xml:space="preserve"> of shared services</w:t>
      </w:r>
    </w:p>
    <w:p w14:paraId="086585B3" w14:textId="77777777" w:rsidR="00EE393F" w:rsidRPr="00655F3A" w:rsidRDefault="00B25E62" w:rsidP="00EE393F">
      <w:pPr>
        <w:spacing w:after="0" w:line="240" w:lineRule="auto"/>
        <w:jc w:val="both"/>
        <w:rPr>
          <w:rFonts w:ascii="Arial" w:hAnsi="Arial" w:cs="Arial"/>
        </w:rPr>
      </w:pPr>
    </w:p>
    <w:p w14:paraId="086585B4" w14:textId="77777777" w:rsidR="00EE393F" w:rsidRPr="00655F3A" w:rsidRDefault="00B25E62" w:rsidP="001A4474">
      <w:pPr>
        <w:pStyle w:val="ListParagraph"/>
        <w:numPr>
          <w:ilvl w:val="0"/>
          <w:numId w:val="8"/>
        </w:numPr>
        <w:spacing w:after="0" w:line="240" w:lineRule="auto"/>
        <w:ind w:left="567" w:hanging="567"/>
        <w:jc w:val="both"/>
        <w:rPr>
          <w:rFonts w:ascii="Arial" w:hAnsi="Arial" w:cs="Arial"/>
        </w:rPr>
      </w:pPr>
      <w:r w:rsidRPr="00655F3A">
        <w:rPr>
          <w:rFonts w:ascii="Arial" w:hAnsi="Arial" w:cs="Arial"/>
        </w:rPr>
        <w:t xml:space="preserve">Set out in the table below are the options for the next steps in shared services. Also included are the broad advantages and disadvantages to each approach. </w:t>
      </w:r>
    </w:p>
    <w:p w14:paraId="086585B5" w14:textId="77777777" w:rsidR="00EE393F" w:rsidRPr="00655F3A" w:rsidRDefault="00B25E62" w:rsidP="00EE393F">
      <w:pPr>
        <w:pStyle w:val="ListParagraph"/>
        <w:spacing w:after="0" w:line="240" w:lineRule="auto"/>
        <w:ind w:left="360"/>
        <w:jc w:val="both"/>
        <w:rPr>
          <w:rFonts w:ascii="Arial" w:hAnsi="Arial" w:cs="Arial"/>
        </w:rPr>
      </w:pPr>
    </w:p>
    <w:tbl>
      <w:tblPr>
        <w:tblStyle w:val="TableGrid"/>
        <w:tblW w:w="10065" w:type="dxa"/>
        <w:jc w:val="center"/>
        <w:tblLook w:val="04A0" w:firstRow="1" w:lastRow="0" w:firstColumn="1" w:lastColumn="0" w:noHBand="0" w:noVBand="1"/>
      </w:tblPr>
      <w:tblGrid>
        <w:gridCol w:w="2068"/>
        <w:gridCol w:w="909"/>
        <w:gridCol w:w="7088"/>
      </w:tblGrid>
      <w:tr w:rsidR="00AB02ED" w14:paraId="086585B9" w14:textId="77777777" w:rsidTr="00EE173C">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086585B6" w14:textId="77777777" w:rsidR="00EE393F" w:rsidRPr="005F19A0" w:rsidRDefault="00B25E62" w:rsidP="00EE173C">
            <w:pPr>
              <w:rPr>
                <w:rFonts w:ascii="Arial" w:hAnsi="Arial" w:cs="Arial"/>
                <w:b/>
                <w:bCs/>
                <w:sz w:val="28"/>
                <w:szCs w:val="28"/>
                <w:lang w:val="en-US"/>
              </w:rPr>
            </w:pPr>
            <w:r w:rsidRPr="005F19A0">
              <w:rPr>
                <w:rFonts w:ascii="Arial" w:hAnsi="Arial" w:cs="Arial"/>
                <w:b/>
                <w:bCs/>
                <w:sz w:val="28"/>
                <w:szCs w:val="28"/>
                <w:lang w:val="en-US"/>
              </w:rPr>
              <w:t>Stop sharing services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086585B7" w14:textId="77777777" w:rsidR="00EE393F" w:rsidRPr="006F31DC" w:rsidRDefault="00B25E62" w:rsidP="00EE173C">
            <w:pPr>
              <w:jc w:val="center"/>
              <w:rPr>
                <w:rFonts w:ascii="Arial" w:hAnsi="Arial" w:cs="Arial"/>
                <w:b/>
                <w:bCs/>
                <w:sz w:val="26"/>
                <w:szCs w:val="26"/>
                <w:lang w:val="en-US"/>
              </w:rPr>
            </w:pPr>
            <w:r w:rsidRPr="006F31DC">
              <w:rPr>
                <w:rFonts w:ascii="Arial" w:hAnsi="Arial" w:cs="Arial"/>
                <w:b/>
                <w:bCs/>
                <w:sz w:val="26"/>
                <w:szCs w:val="26"/>
                <w:lang w:val="en-US"/>
              </w:rPr>
              <w:t>Detai</w:t>
            </w:r>
            <w:r>
              <w:rPr>
                <w:rFonts w:ascii="Arial" w:hAnsi="Arial" w:cs="Arial"/>
                <w:b/>
                <w:bCs/>
                <w:sz w:val="26"/>
                <w:szCs w:val="26"/>
                <w:lang w:val="en-US"/>
              </w:rPr>
              <w:t>l</w:t>
            </w:r>
          </w:p>
        </w:tc>
        <w:tc>
          <w:tcPr>
            <w:tcW w:w="7088" w:type="dxa"/>
            <w:tcBorders>
              <w:top w:val="single" w:sz="4" w:space="0" w:color="auto"/>
              <w:left w:val="single" w:sz="4" w:space="0" w:color="auto"/>
              <w:bottom w:val="single" w:sz="4" w:space="0" w:color="auto"/>
              <w:right w:val="single" w:sz="4" w:space="0" w:color="auto"/>
            </w:tcBorders>
            <w:hideMark/>
          </w:tcPr>
          <w:p w14:paraId="086585B8" w14:textId="77777777" w:rsidR="00EE393F" w:rsidRPr="00655F3A" w:rsidRDefault="00B25E62" w:rsidP="00EE173C">
            <w:pPr>
              <w:spacing w:after="60"/>
              <w:rPr>
                <w:rFonts w:ascii="Arial" w:hAnsi="Arial" w:cs="Arial"/>
                <w:lang w:val="en-US"/>
              </w:rPr>
            </w:pPr>
            <w:r w:rsidRPr="00655F3A">
              <w:rPr>
                <w:rFonts w:ascii="Arial" w:hAnsi="Arial" w:cs="Arial"/>
                <w:lang w:val="en-US"/>
              </w:rPr>
              <w:t>Withdraw the councils either in part or whole from the shared servic</w:t>
            </w:r>
            <w:r w:rsidRPr="00655F3A">
              <w:rPr>
                <w:rFonts w:ascii="Arial" w:hAnsi="Arial" w:cs="Arial"/>
                <w:lang w:val="en-US"/>
              </w:rPr>
              <w:t xml:space="preserve">es arrangement. This could lead to the councils providing services entirely separately, or one council providing some services to the other through an SLA rather than a shared model. </w:t>
            </w:r>
          </w:p>
        </w:tc>
      </w:tr>
      <w:tr w:rsidR="00AB02ED" w14:paraId="086585BF" w14:textId="77777777" w:rsidTr="00EE17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BA" w14:textId="77777777" w:rsidR="00EE393F" w:rsidRPr="005F19A0" w:rsidRDefault="00B25E62" w:rsidP="00EE173C">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BB"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tcPr>
          <w:p w14:paraId="086585BC" w14:textId="77777777" w:rsidR="00EE393F" w:rsidRPr="00655F3A" w:rsidRDefault="00B25E62" w:rsidP="00EE173C">
            <w:pPr>
              <w:spacing w:after="60"/>
              <w:rPr>
                <w:rFonts w:ascii="Arial" w:hAnsi="Arial" w:cs="Arial"/>
                <w:lang w:val="en-US"/>
              </w:rPr>
            </w:pPr>
            <w:r w:rsidRPr="00655F3A">
              <w:rPr>
                <w:rFonts w:ascii="Arial" w:hAnsi="Arial" w:cs="Arial"/>
                <w:lang w:val="en-US"/>
              </w:rPr>
              <w:t xml:space="preserve">This option remains an option to either council if it feels that shared services is no longer appropriate to its needs in a way that cannot be remedied. </w:t>
            </w:r>
          </w:p>
          <w:p w14:paraId="086585BD" w14:textId="77777777" w:rsidR="00EE393F" w:rsidRPr="00655F3A" w:rsidRDefault="00B25E62" w:rsidP="00EE173C">
            <w:pPr>
              <w:spacing w:after="60"/>
              <w:rPr>
                <w:rFonts w:ascii="Arial" w:hAnsi="Arial" w:cs="Arial"/>
                <w:lang w:val="en-US"/>
              </w:rPr>
            </w:pPr>
          </w:p>
          <w:p w14:paraId="086585BE" w14:textId="77777777" w:rsidR="00EE393F" w:rsidRPr="00655F3A" w:rsidRDefault="00B25E62" w:rsidP="00EE173C">
            <w:pPr>
              <w:spacing w:after="60"/>
              <w:rPr>
                <w:rFonts w:ascii="Arial" w:hAnsi="Arial" w:cs="Arial"/>
                <w:lang w:val="en-US"/>
              </w:rPr>
            </w:pPr>
            <w:r w:rsidRPr="00655F3A">
              <w:rPr>
                <w:rFonts w:ascii="Arial" w:hAnsi="Arial" w:cs="Arial"/>
                <w:lang w:val="en-US"/>
              </w:rPr>
              <w:t>Undertaking any withdrawal in a planned manner would be more likely to maintain positive relationship</w:t>
            </w:r>
            <w:r w:rsidRPr="00655F3A">
              <w:rPr>
                <w:rFonts w:ascii="Arial" w:hAnsi="Arial" w:cs="Arial"/>
                <w:lang w:val="en-US"/>
              </w:rPr>
              <w:t>s between the partners.</w:t>
            </w:r>
          </w:p>
        </w:tc>
      </w:tr>
      <w:tr w:rsidR="00AB02ED" w14:paraId="086585C3" w14:textId="77777777" w:rsidTr="00EE17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C0" w14:textId="77777777" w:rsidR="00EE393F" w:rsidRPr="005F19A0" w:rsidRDefault="00B25E62" w:rsidP="00EE173C">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C1"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hideMark/>
          </w:tcPr>
          <w:p w14:paraId="086585C2" w14:textId="77777777" w:rsidR="00EE393F" w:rsidRPr="00655F3A" w:rsidRDefault="00B25E62" w:rsidP="00EE173C">
            <w:pPr>
              <w:spacing w:after="60"/>
              <w:rPr>
                <w:rFonts w:ascii="Arial" w:hAnsi="Arial" w:cs="Arial"/>
                <w:lang w:val="en-US"/>
              </w:rPr>
            </w:pPr>
            <w:r w:rsidRPr="00655F3A">
              <w:rPr>
                <w:rFonts w:ascii="Arial" w:hAnsi="Arial" w:cs="Arial"/>
                <w:lang w:val="en-US"/>
              </w:rPr>
              <w:t>This would be relatively complex to achieve and would cause disruption to staff and potentially service delivery. It is likely that one or both councils would incur some significant costs in created separated services or posts.</w:t>
            </w:r>
          </w:p>
        </w:tc>
      </w:tr>
      <w:tr w:rsidR="00AB02ED" w14:paraId="086585C9" w14:textId="77777777" w:rsidTr="00EE173C">
        <w:trPr>
          <w:cantSplit/>
          <w:trHeight w:val="868"/>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086585C4" w14:textId="77777777" w:rsidR="00EE393F" w:rsidRPr="005F19A0" w:rsidRDefault="00B25E62" w:rsidP="00EE173C">
            <w:pPr>
              <w:rPr>
                <w:rFonts w:ascii="Arial" w:hAnsi="Arial" w:cs="Arial"/>
                <w:b/>
                <w:bCs/>
                <w:sz w:val="28"/>
                <w:szCs w:val="28"/>
                <w:lang w:val="en-US"/>
              </w:rPr>
            </w:pPr>
            <w:r w:rsidRPr="005F19A0">
              <w:rPr>
                <w:rFonts w:ascii="Arial" w:hAnsi="Arial" w:cs="Arial"/>
                <w:b/>
                <w:bCs/>
                <w:sz w:val="28"/>
                <w:szCs w:val="28"/>
                <w:lang w:val="en-US"/>
              </w:rPr>
              <w:t>Pause further expansion</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086585C5" w14:textId="77777777" w:rsidR="00EE393F" w:rsidRPr="006F31DC" w:rsidRDefault="00B25E62" w:rsidP="00EE173C">
            <w:pPr>
              <w:ind w:left="113" w:right="113"/>
              <w:jc w:val="center"/>
              <w:rPr>
                <w:rFonts w:ascii="Arial" w:hAnsi="Arial" w:cs="Arial"/>
                <w:b/>
                <w:bCs/>
                <w:sz w:val="26"/>
                <w:szCs w:val="26"/>
                <w:lang w:val="en-US"/>
              </w:rPr>
            </w:pPr>
            <w:r w:rsidRPr="006F31DC">
              <w:rPr>
                <w:rFonts w:ascii="Arial" w:hAnsi="Arial" w:cs="Arial"/>
                <w:b/>
                <w:bCs/>
                <w:sz w:val="26"/>
                <w:szCs w:val="26"/>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tcPr>
          <w:p w14:paraId="086585C6" w14:textId="77777777" w:rsidR="00EE393F" w:rsidRPr="00655F3A" w:rsidRDefault="00B25E62" w:rsidP="00EE173C">
            <w:pPr>
              <w:spacing w:after="60"/>
              <w:rPr>
                <w:rFonts w:ascii="Arial" w:hAnsi="Arial" w:cs="Arial"/>
                <w:lang w:val="en-US"/>
              </w:rPr>
            </w:pPr>
            <w:r w:rsidRPr="00655F3A">
              <w:rPr>
                <w:rFonts w:ascii="Arial" w:hAnsi="Arial" w:cs="Arial"/>
                <w:lang w:val="en-US"/>
              </w:rPr>
              <w:t>Either before or after the implementation of shared customer services, the councils could decide to not progress any further expansion of sharing for a period of time.</w:t>
            </w:r>
          </w:p>
          <w:p w14:paraId="086585C7" w14:textId="77777777" w:rsidR="00EE393F" w:rsidRPr="00655F3A" w:rsidRDefault="00B25E62" w:rsidP="00EE173C">
            <w:pPr>
              <w:spacing w:after="60"/>
              <w:rPr>
                <w:rFonts w:ascii="Arial" w:hAnsi="Arial" w:cs="Arial"/>
                <w:lang w:val="en-US"/>
              </w:rPr>
            </w:pPr>
          </w:p>
          <w:p w14:paraId="086585C8" w14:textId="77777777" w:rsidR="00EE393F" w:rsidRPr="00655F3A" w:rsidRDefault="00B25E62" w:rsidP="00EE173C">
            <w:pPr>
              <w:spacing w:after="60"/>
              <w:rPr>
                <w:rFonts w:ascii="Arial" w:hAnsi="Arial" w:cs="Arial"/>
                <w:lang w:val="en-US"/>
              </w:rPr>
            </w:pPr>
            <w:r w:rsidRPr="00655F3A">
              <w:rPr>
                <w:rFonts w:ascii="Arial" w:hAnsi="Arial" w:cs="Arial"/>
                <w:lang w:val="en-US"/>
              </w:rPr>
              <w:t>This is an option that has been previously raised by so</w:t>
            </w:r>
            <w:r w:rsidRPr="00655F3A">
              <w:rPr>
                <w:rFonts w:ascii="Arial" w:hAnsi="Arial" w:cs="Arial"/>
                <w:lang w:val="en-US"/>
              </w:rPr>
              <w:t>me members of the joint committee.</w:t>
            </w:r>
          </w:p>
        </w:tc>
      </w:tr>
      <w:tr w:rsidR="00AB02ED" w14:paraId="086585CD" w14:textId="77777777" w:rsidTr="00EE173C">
        <w:trPr>
          <w:cantSplit/>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CA" w14:textId="77777777" w:rsidR="00EE393F" w:rsidRPr="005F19A0" w:rsidRDefault="00B25E62" w:rsidP="00EE173C">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CB"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6585CC" w14:textId="77777777" w:rsidR="00EE393F" w:rsidRPr="00655F3A" w:rsidRDefault="00B25E62" w:rsidP="00EE173C">
            <w:pPr>
              <w:spacing w:after="60"/>
              <w:rPr>
                <w:rFonts w:ascii="Arial" w:hAnsi="Arial" w:cs="Arial"/>
                <w:lang w:val="en-US"/>
              </w:rPr>
            </w:pPr>
            <w:r w:rsidRPr="00655F3A">
              <w:rPr>
                <w:rFonts w:ascii="Arial" w:hAnsi="Arial" w:cs="Arial"/>
                <w:lang w:val="en-US"/>
              </w:rPr>
              <w:t xml:space="preserve">The advantage of this is that it would allow the councils to adjust to the new shared arrangements without further change. It would provide an opportunity to monitor the ongoing performance of the shared </w:t>
            </w:r>
            <w:r w:rsidRPr="00655F3A">
              <w:rPr>
                <w:rFonts w:ascii="Arial" w:hAnsi="Arial" w:cs="Arial"/>
                <w:lang w:val="en-US"/>
              </w:rPr>
              <w:t>services.</w:t>
            </w:r>
          </w:p>
        </w:tc>
      </w:tr>
      <w:tr w:rsidR="00AB02ED" w14:paraId="086585D3" w14:textId="77777777" w:rsidTr="00EE173C">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CE" w14:textId="77777777" w:rsidR="00EE393F" w:rsidRPr="005F19A0" w:rsidRDefault="00B25E62" w:rsidP="00EE173C">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CF"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086585D0" w14:textId="77777777" w:rsidR="00EE393F" w:rsidRPr="00655F3A" w:rsidRDefault="00B25E62" w:rsidP="00EE173C">
            <w:pPr>
              <w:spacing w:after="60"/>
              <w:rPr>
                <w:rFonts w:ascii="Arial" w:hAnsi="Arial" w:cs="Arial"/>
                <w:lang w:val="en-US"/>
              </w:rPr>
            </w:pPr>
            <w:r w:rsidRPr="00655F3A">
              <w:rPr>
                <w:rFonts w:ascii="Arial" w:hAnsi="Arial" w:cs="Arial"/>
                <w:lang w:val="en-US"/>
              </w:rPr>
              <w:t xml:space="preserve">However, there would still be a need for change within the </w:t>
            </w:r>
            <w:proofErr w:type="spellStart"/>
            <w:r w:rsidRPr="00655F3A">
              <w:rPr>
                <w:rFonts w:ascii="Arial" w:hAnsi="Arial" w:cs="Arial"/>
                <w:lang w:val="en-US"/>
              </w:rPr>
              <w:t>organisations</w:t>
            </w:r>
            <w:proofErr w:type="spellEnd"/>
            <w:r w:rsidRPr="00655F3A">
              <w:rPr>
                <w:rFonts w:ascii="Arial" w:hAnsi="Arial" w:cs="Arial"/>
                <w:lang w:val="en-US"/>
              </w:rPr>
              <w:t xml:space="preserve"> (for example, in services where there are issues with capacity or changing demand). </w:t>
            </w:r>
          </w:p>
          <w:p w14:paraId="086585D1" w14:textId="77777777" w:rsidR="00EE393F" w:rsidRPr="00655F3A" w:rsidRDefault="00B25E62" w:rsidP="00EE173C">
            <w:pPr>
              <w:spacing w:after="60"/>
              <w:rPr>
                <w:rFonts w:ascii="Arial" w:hAnsi="Arial" w:cs="Arial"/>
                <w:lang w:val="en-US"/>
              </w:rPr>
            </w:pPr>
          </w:p>
          <w:p w14:paraId="086585D2" w14:textId="77777777" w:rsidR="00EE393F" w:rsidRPr="00655F3A" w:rsidRDefault="00B25E62" w:rsidP="00EE173C">
            <w:pPr>
              <w:spacing w:after="60"/>
              <w:rPr>
                <w:rFonts w:ascii="Arial" w:hAnsi="Arial" w:cs="Arial"/>
                <w:lang w:val="en-US"/>
              </w:rPr>
            </w:pPr>
            <w:r w:rsidRPr="00655F3A">
              <w:rPr>
                <w:rFonts w:ascii="Arial" w:hAnsi="Arial" w:cs="Arial"/>
                <w:lang w:val="en-US"/>
              </w:rPr>
              <w:t>A pause may also lead to perceptions of greater uncertainty around the future relationship betwee</w:t>
            </w:r>
            <w:r w:rsidRPr="00655F3A">
              <w:rPr>
                <w:rFonts w:ascii="Arial" w:hAnsi="Arial" w:cs="Arial"/>
                <w:lang w:val="en-US"/>
              </w:rPr>
              <w:t>n the two councils.</w:t>
            </w:r>
          </w:p>
        </w:tc>
      </w:tr>
      <w:tr w:rsidR="00AB02ED" w14:paraId="086585D9" w14:textId="77777777" w:rsidTr="00EE173C">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086585D4" w14:textId="77777777" w:rsidR="00EE393F" w:rsidRPr="005F19A0" w:rsidRDefault="00B25E62" w:rsidP="00EE173C">
            <w:pPr>
              <w:rPr>
                <w:rFonts w:ascii="Arial" w:hAnsi="Arial" w:cs="Arial"/>
                <w:b/>
                <w:bCs/>
                <w:sz w:val="28"/>
                <w:szCs w:val="28"/>
                <w:lang w:val="en-US"/>
              </w:rPr>
            </w:pPr>
            <w:r w:rsidRPr="005F19A0">
              <w:rPr>
                <w:rFonts w:ascii="Arial" w:hAnsi="Arial" w:cs="Arial"/>
                <w:b/>
                <w:bCs/>
                <w:sz w:val="28"/>
                <w:szCs w:val="28"/>
                <w:lang w:val="en-US"/>
              </w:rPr>
              <w:t>Identify future phases of shared services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086585D5" w14:textId="77777777" w:rsidR="00EE393F" w:rsidRPr="006F31DC" w:rsidRDefault="00B25E62" w:rsidP="00EE173C">
            <w:pPr>
              <w:jc w:val="center"/>
              <w:rPr>
                <w:rFonts w:ascii="Arial" w:hAnsi="Arial" w:cs="Arial"/>
                <w:b/>
                <w:bCs/>
                <w:sz w:val="26"/>
                <w:szCs w:val="26"/>
                <w:lang w:val="en-US"/>
              </w:rPr>
            </w:pPr>
            <w:r w:rsidRPr="006F31DC">
              <w:rPr>
                <w:rFonts w:ascii="Arial" w:hAnsi="Arial" w:cs="Arial"/>
                <w:b/>
                <w:bCs/>
                <w:sz w:val="26"/>
                <w:szCs w:val="26"/>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6585D6" w14:textId="77777777" w:rsidR="00EE393F" w:rsidRPr="00655F3A" w:rsidRDefault="00B25E62" w:rsidP="00EE173C">
            <w:pPr>
              <w:spacing w:after="60"/>
              <w:rPr>
                <w:rFonts w:ascii="Arial" w:hAnsi="Arial" w:cs="Arial"/>
                <w:lang w:val="en-US"/>
              </w:rPr>
            </w:pPr>
            <w:r w:rsidRPr="00655F3A">
              <w:rPr>
                <w:rFonts w:ascii="Arial" w:hAnsi="Arial" w:cs="Arial"/>
                <w:lang w:val="en-US"/>
              </w:rPr>
              <w:t>Set out a vision for future shared services and the approach to a further phase. There are a number of approaches that could be taken:</w:t>
            </w:r>
          </w:p>
          <w:p w14:paraId="086585D7" w14:textId="77777777" w:rsidR="00EE393F" w:rsidRPr="00655F3A" w:rsidRDefault="00B25E62" w:rsidP="00EE393F">
            <w:pPr>
              <w:pStyle w:val="ListParagraph"/>
              <w:numPr>
                <w:ilvl w:val="0"/>
                <w:numId w:val="17"/>
              </w:numPr>
              <w:spacing w:after="60" w:line="240" w:lineRule="auto"/>
              <w:rPr>
                <w:rFonts w:ascii="Arial" w:hAnsi="Arial" w:cs="Arial"/>
                <w:lang w:val="en-US"/>
              </w:rPr>
            </w:pPr>
            <w:r w:rsidRPr="00655F3A">
              <w:rPr>
                <w:rFonts w:ascii="Arial" w:hAnsi="Arial" w:cs="Arial"/>
                <w:lang w:val="en-US"/>
              </w:rPr>
              <w:t xml:space="preserve">Continue with a similar approach to phases one </w:t>
            </w:r>
            <w:r w:rsidRPr="00655F3A">
              <w:rPr>
                <w:rFonts w:ascii="Arial" w:hAnsi="Arial" w:cs="Arial"/>
                <w:lang w:val="en-US"/>
              </w:rPr>
              <w:t>and two – identify a directorate or service to become shared through a review</w:t>
            </w:r>
          </w:p>
          <w:p w14:paraId="086585D8" w14:textId="77777777" w:rsidR="00EE393F" w:rsidRPr="00655F3A" w:rsidRDefault="00B25E62" w:rsidP="00EE393F">
            <w:pPr>
              <w:pStyle w:val="ListParagraph"/>
              <w:numPr>
                <w:ilvl w:val="0"/>
                <w:numId w:val="17"/>
              </w:numPr>
              <w:spacing w:after="60" w:line="240" w:lineRule="auto"/>
              <w:rPr>
                <w:rFonts w:ascii="Arial" w:hAnsi="Arial" w:cs="Arial"/>
                <w:lang w:val="en-US"/>
              </w:rPr>
            </w:pPr>
            <w:r w:rsidRPr="00655F3A">
              <w:rPr>
                <w:rFonts w:ascii="Arial" w:hAnsi="Arial" w:cs="Arial"/>
                <w:lang w:val="en-US"/>
              </w:rPr>
              <w:t>Focus on areas where one or both councils lack capacity or resilience in services</w:t>
            </w:r>
          </w:p>
        </w:tc>
      </w:tr>
      <w:tr w:rsidR="00AB02ED" w14:paraId="086585DF" w14:textId="77777777" w:rsidTr="00EE17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DA" w14:textId="77777777" w:rsidR="00EE393F" w:rsidRPr="005F19A0" w:rsidRDefault="00B25E62" w:rsidP="00EE173C">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DB"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086585DC" w14:textId="77777777" w:rsidR="00EE393F" w:rsidRPr="00655F3A" w:rsidRDefault="00B25E62" w:rsidP="00EE173C">
            <w:pPr>
              <w:spacing w:after="60"/>
              <w:rPr>
                <w:rFonts w:ascii="Arial" w:hAnsi="Arial" w:cs="Arial"/>
                <w:lang w:val="en-US"/>
              </w:rPr>
            </w:pPr>
            <w:r w:rsidRPr="00655F3A">
              <w:rPr>
                <w:rFonts w:ascii="Arial" w:hAnsi="Arial" w:cs="Arial"/>
                <w:lang w:val="en-US"/>
              </w:rPr>
              <w:t xml:space="preserve">This would continue to build the relationships between the councils, providing the </w:t>
            </w:r>
            <w:r w:rsidRPr="00655F3A">
              <w:rPr>
                <w:rFonts w:ascii="Arial" w:hAnsi="Arial" w:cs="Arial"/>
                <w:lang w:val="en-US"/>
              </w:rPr>
              <w:t>potential for additional savings and resilience. It also provides a strong signal of the continued commitment of the two councils to shared services.</w:t>
            </w:r>
          </w:p>
          <w:p w14:paraId="086585DD" w14:textId="77777777" w:rsidR="00EE393F" w:rsidRPr="00655F3A" w:rsidRDefault="00B25E62" w:rsidP="00EE173C">
            <w:pPr>
              <w:spacing w:after="60"/>
              <w:rPr>
                <w:rFonts w:ascii="Arial" w:hAnsi="Arial" w:cs="Arial"/>
                <w:lang w:val="en-US"/>
              </w:rPr>
            </w:pPr>
          </w:p>
          <w:p w14:paraId="086585DE" w14:textId="77777777" w:rsidR="00EE393F" w:rsidRPr="00655F3A" w:rsidRDefault="00B25E62" w:rsidP="00EE173C">
            <w:pPr>
              <w:spacing w:after="60"/>
              <w:rPr>
                <w:rFonts w:ascii="Arial" w:hAnsi="Arial" w:cs="Arial"/>
                <w:lang w:val="en-US"/>
              </w:rPr>
            </w:pPr>
            <w:r w:rsidRPr="00655F3A">
              <w:rPr>
                <w:rFonts w:ascii="Arial" w:hAnsi="Arial" w:cs="Arial"/>
                <w:lang w:val="en-US"/>
              </w:rPr>
              <w:lastRenderedPageBreak/>
              <w:t xml:space="preserve">Taking a more focused approach would also provide an opportunity to limit the scope and potential impact </w:t>
            </w:r>
            <w:r w:rsidRPr="00655F3A">
              <w:rPr>
                <w:rFonts w:ascii="Arial" w:hAnsi="Arial" w:cs="Arial"/>
                <w:lang w:val="en-US"/>
              </w:rPr>
              <w:t>of change.</w:t>
            </w:r>
          </w:p>
        </w:tc>
      </w:tr>
      <w:tr w:rsidR="00AB02ED" w14:paraId="086585E5" w14:textId="77777777" w:rsidTr="00EE173C">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E0" w14:textId="77777777" w:rsidR="00EE393F" w:rsidRPr="005F19A0" w:rsidRDefault="00B25E62" w:rsidP="00EE173C">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E1"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086585E2" w14:textId="77777777" w:rsidR="00EE393F" w:rsidRPr="00655F3A" w:rsidRDefault="00B25E62" w:rsidP="00EE173C">
            <w:pPr>
              <w:pStyle w:val="Default"/>
              <w:rPr>
                <w:sz w:val="22"/>
                <w:szCs w:val="22"/>
              </w:rPr>
            </w:pPr>
            <w:r w:rsidRPr="00655F3A">
              <w:rPr>
                <w:sz w:val="22"/>
                <w:szCs w:val="22"/>
              </w:rPr>
              <w:t>May create continued uncertainty and a feeling of never-ending change within the organisations.</w:t>
            </w:r>
          </w:p>
          <w:p w14:paraId="086585E3" w14:textId="77777777" w:rsidR="00EE393F" w:rsidRPr="00655F3A" w:rsidRDefault="00B25E62" w:rsidP="00EE173C">
            <w:pPr>
              <w:pStyle w:val="Default"/>
              <w:rPr>
                <w:sz w:val="22"/>
                <w:szCs w:val="22"/>
              </w:rPr>
            </w:pPr>
          </w:p>
          <w:p w14:paraId="086585E4" w14:textId="77777777" w:rsidR="00EE393F" w:rsidRPr="00655F3A" w:rsidRDefault="00B25E62" w:rsidP="00EE173C">
            <w:pPr>
              <w:pStyle w:val="Default"/>
              <w:rPr>
                <w:sz w:val="22"/>
                <w:szCs w:val="22"/>
                <w:lang w:val="en-US"/>
              </w:rPr>
            </w:pPr>
            <w:r w:rsidRPr="00655F3A">
              <w:rPr>
                <w:sz w:val="22"/>
                <w:szCs w:val="22"/>
              </w:rPr>
              <w:t xml:space="preserve">If the next phases seek to shared full directorates, it will demand effective leadership from senior management. If a more focussed </w:t>
            </w:r>
            <w:r w:rsidRPr="00655F3A">
              <w:rPr>
                <w:sz w:val="22"/>
                <w:szCs w:val="22"/>
              </w:rPr>
              <w:t>approach is taken, the levels of savings that can be expected will be lower.</w:t>
            </w:r>
          </w:p>
        </w:tc>
      </w:tr>
      <w:tr w:rsidR="00AB02ED" w14:paraId="086585EB" w14:textId="77777777" w:rsidTr="00EE173C">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086585E6" w14:textId="77777777" w:rsidR="00EE393F" w:rsidRPr="005F19A0" w:rsidRDefault="00B25E62" w:rsidP="00EE173C">
            <w:pPr>
              <w:rPr>
                <w:rFonts w:ascii="Arial" w:hAnsi="Arial" w:cs="Arial"/>
                <w:b/>
                <w:bCs/>
                <w:sz w:val="28"/>
                <w:szCs w:val="28"/>
                <w:lang w:val="en-US"/>
              </w:rPr>
            </w:pPr>
            <w:r w:rsidRPr="005F19A0">
              <w:rPr>
                <w:rFonts w:ascii="Arial" w:hAnsi="Arial" w:cs="Arial"/>
                <w:b/>
                <w:bCs/>
                <w:sz w:val="28"/>
                <w:szCs w:val="28"/>
                <w:lang w:val="en-US"/>
              </w:rPr>
              <w:t>Review and strengthen existing management arrangements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086585E7" w14:textId="77777777" w:rsidR="00EE393F" w:rsidRPr="006F31DC" w:rsidRDefault="00B25E62" w:rsidP="00EE173C">
            <w:pPr>
              <w:jc w:val="center"/>
              <w:rPr>
                <w:rFonts w:ascii="Arial" w:hAnsi="Arial" w:cs="Arial"/>
                <w:b/>
                <w:bCs/>
                <w:sz w:val="26"/>
                <w:szCs w:val="26"/>
                <w:lang w:val="en-US"/>
              </w:rPr>
            </w:pPr>
            <w:r w:rsidRPr="006F31DC">
              <w:rPr>
                <w:rFonts w:ascii="Arial" w:hAnsi="Arial" w:cs="Arial"/>
                <w:b/>
                <w:bCs/>
                <w:sz w:val="26"/>
                <w:szCs w:val="26"/>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tcPr>
          <w:p w14:paraId="086585E8" w14:textId="77777777" w:rsidR="00EE393F" w:rsidRPr="00655F3A" w:rsidRDefault="00B25E62" w:rsidP="00EE173C">
            <w:pPr>
              <w:spacing w:after="60"/>
              <w:rPr>
                <w:rFonts w:ascii="Arial" w:hAnsi="Arial" w:cs="Arial"/>
                <w:lang w:val="en-US"/>
              </w:rPr>
            </w:pPr>
            <w:r w:rsidRPr="00655F3A">
              <w:rPr>
                <w:rFonts w:ascii="Arial" w:hAnsi="Arial" w:cs="Arial"/>
                <w:lang w:val="en-US"/>
              </w:rPr>
              <w:t>The shared senior management team of Chief Executive and Directors has been in place since January. The tiers below (of Service Leads and Assistant Directors) is a mix of shared and non-shared roles. The Chief Executive is currently on a fixed-term contrac</w:t>
            </w:r>
            <w:r w:rsidRPr="00655F3A">
              <w:rPr>
                <w:rFonts w:ascii="Arial" w:hAnsi="Arial" w:cs="Arial"/>
                <w:lang w:val="en-US"/>
              </w:rPr>
              <w:t xml:space="preserve">t until December 2022. </w:t>
            </w:r>
          </w:p>
          <w:p w14:paraId="086585E9" w14:textId="77777777" w:rsidR="00EE393F" w:rsidRPr="00655F3A" w:rsidRDefault="00B25E62" w:rsidP="00EE173C">
            <w:pPr>
              <w:spacing w:after="60"/>
              <w:rPr>
                <w:rFonts w:ascii="Arial" w:hAnsi="Arial" w:cs="Arial"/>
                <w:lang w:val="en-US"/>
              </w:rPr>
            </w:pPr>
          </w:p>
          <w:p w14:paraId="086585EA" w14:textId="77777777" w:rsidR="00EE393F" w:rsidRPr="00655F3A" w:rsidRDefault="00B25E62" w:rsidP="00EE173C">
            <w:pPr>
              <w:spacing w:after="60"/>
              <w:rPr>
                <w:rFonts w:ascii="Arial" w:hAnsi="Arial" w:cs="Arial"/>
                <w:lang w:val="en-US"/>
              </w:rPr>
            </w:pPr>
            <w:r w:rsidRPr="00655F3A">
              <w:rPr>
                <w:rFonts w:ascii="Arial" w:hAnsi="Arial" w:cs="Arial"/>
                <w:lang w:val="en-US"/>
              </w:rPr>
              <w:t>A review could be undertaken examine any issues that currently exist in the management structure and options for any changes. This review could be undertaken with or without expanding shared services.</w:t>
            </w:r>
          </w:p>
        </w:tc>
      </w:tr>
      <w:tr w:rsidR="00AB02ED" w14:paraId="086585EF" w14:textId="77777777" w:rsidTr="00EE17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EC" w14:textId="77777777" w:rsidR="00EE393F" w:rsidRPr="005F19A0" w:rsidRDefault="00B25E62" w:rsidP="00EE173C">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ED"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6585EE" w14:textId="77777777" w:rsidR="00EE393F" w:rsidRPr="00655F3A" w:rsidRDefault="00B25E62" w:rsidP="00EE173C">
            <w:pPr>
              <w:spacing w:after="60"/>
              <w:rPr>
                <w:rFonts w:ascii="Arial" w:hAnsi="Arial" w:cs="Arial"/>
                <w:lang w:val="en-US"/>
              </w:rPr>
            </w:pPr>
            <w:r w:rsidRPr="00655F3A">
              <w:rPr>
                <w:rFonts w:ascii="Arial" w:hAnsi="Arial" w:cs="Arial"/>
                <w:lang w:val="en-US"/>
              </w:rPr>
              <w:t xml:space="preserve">Provides an </w:t>
            </w:r>
            <w:r w:rsidRPr="00655F3A">
              <w:rPr>
                <w:rFonts w:ascii="Arial" w:hAnsi="Arial" w:cs="Arial"/>
                <w:lang w:val="en-US"/>
              </w:rPr>
              <w:t>opportunity to strengthen the capacity within the management team and ensure that it fit for purpose with the current and any other planned shared services.</w:t>
            </w:r>
          </w:p>
        </w:tc>
      </w:tr>
      <w:tr w:rsidR="00AB02ED" w14:paraId="086585F3" w14:textId="77777777" w:rsidTr="00EE17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F0" w14:textId="77777777" w:rsidR="00EE393F" w:rsidRPr="005F19A0" w:rsidRDefault="00B25E62" w:rsidP="00EE173C">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F1"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6585F2" w14:textId="77777777" w:rsidR="00EE393F" w:rsidRPr="00655F3A" w:rsidRDefault="00B25E62" w:rsidP="00EE173C">
            <w:pPr>
              <w:spacing w:after="60"/>
              <w:rPr>
                <w:rFonts w:ascii="Arial" w:hAnsi="Arial" w:cs="Arial"/>
                <w:lang w:val="en-US"/>
              </w:rPr>
            </w:pPr>
            <w:r w:rsidRPr="00655F3A">
              <w:rPr>
                <w:rFonts w:ascii="Arial" w:hAnsi="Arial" w:cs="Arial"/>
                <w:lang w:val="en-US"/>
              </w:rPr>
              <w:t xml:space="preserve">May cause disruption in the management and leadership of the </w:t>
            </w:r>
            <w:proofErr w:type="spellStart"/>
            <w:r w:rsidRPr="00655F3A">
              <w:rPr>
                <w:rFonts w:ascii="Arial" w:hAnsi="Arial" w:cs="Arial"/>
                <w:lang w:val="en-US"/>
              </w:rPr>
              <w:t>organisations</w:t>
            </w:r>
            <w:proofErr w:type="spellEnd"/>
            <w:r w:rsidRPr="00655F3A">
              <w:rPr>
                <w:rFonts w:ascii="Arial" w:hAnsi="Arial" w:cs="Arial"/>
                <w:lang w:val="en-US"/>
              </w:rPr>
              <w:t>. Changing management</w:t>
            </w:r>
            <w:r w:rsidRPr="00655F3A">
              <w:rPr>
                <w:rFonts w:ascii="Arial" w:hAnsi="Arial" w:cs="Arial"/>
                <w:lang w:val="en-US"/>
              </w:rPr>
              <w:t xml:space="preserve"> structure without the services below may continue existing issues around capacity.</w:t>
            </w:r>
          </w:p>
        </w:tc>
      </w:tr>
      <w:tr w:rsidR="00AB02ED" w14:paraId="086585F7" w14:textId="77777777" w:rsidTr="00EE173C">
        <w:trPr>
          <w:trHeight w:val="772"/>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086585F4" w14:textId="77777777" w:rsidR="00EE393F" w:rsidRPr="005F19A0" w:rsidRDefault="00B25E62" w:rsidP="00EE173C">
            <w:pPr>
              <w:rPr>
                <w:rFonts w:ascii="Arial" w:hAnsi="Arial" w:cs="Arial"/>
                <w:b/>
                <w:bCs/>
                <w:sz w:val="28"/>
                <w:szCs w:val="28"/>
                <w:lang w:val="en-US"/>
              </w:rPr>
            </w:pPr>
            <w:r w:rsidRPr="005F19A0">
              <w:rPr>
                <w:rFonts w:ascii="Arial" w:hAnsi="Arial" w:cs="Arial"/>
                <w:b/>
                <w:bCs/>
                <w:sz w:val="28"/>
                <w:szCs w:val="28"/>
                <w:lang w:val="en-US"/>
              </w:rPr>
              <w:t>Be opportunistic</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086585F5" w14:textId="77777777" w:rsidR="00EE393F" w:rsidRPr="006F31DC" w:rsidRDefault="00B25E62" w:rsidP="00EE173C">
            <w:pPr>
              <w:jc w:val="center"/>
              <w:rPr>
                <w:rFonts w:ascii="Arial" w:hAnsi="Arial" w:cs="Arial"/>
                <w:b/>
                <w:bCs/>
                <w:sz w:val="26"/>
                <w:szCs w:val="26"/>
                <w:lang w:val="en-US"/>
              </w:rPr>
            </w:pPr>
            <w:r w:rsidRPr="006F31DC">
              <w:rPr>
                <w:rFonts w:ascii="Arial" w:hAnsi="Arial" w:cs="Arial"/>
                <w:b/>
                <w:bCs/>
                <w:sz w:val="26"/>
                <w:szCs w:val="26"/>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6585F6" w14:textId="77777777" w:rsidR="00EE393F" w:rsidRPr="00655F3A" w:rsidRDefault="00B25E62" w:rsidP="00EE173C">
            <w:pPr>
              <w:spacing w:after="60"/>
              <w:rPr>
                <w:rFonts w:ascii="Arial" w:hAnsi="Arial" w:cs="Arial"/>
                <w:lang w:val="en-US"/>
              </w:rPr>
            </w:pPr>
            <w:r w:rsidRPr="00655F3A">
              <w:rPr>
                <w:rFonts w:ascii="Arial" w:hAnsi="Arial" w:cs="Arial"/>
                <w:lang w:val="en-US"/>
              </w:rPr>
              <w:t>Expand shared services as opportunities present themselves with vacant posts, additional work or other pressures.</w:t>
            </w:r>
          </w:p>
        </w:tc>
      </w:tr>
      <w:tr w:rsidR="00AB02ED" w14:paraId="086585FB" w14:textId="77777777" w:rsidTr="00EE17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F8" w14:textId="77777777" w:rsidR="00EE393F" w:rsidRPr="00655F3A" w:rsidRDefault="00B25E62" w:rsidP="00EE173C">
            <w:pPr>
              <w:rPr>
                <w:rFonts w:ascii="Arial" w:hAnsi="Arial" w:cs="Arial"/>
                <w:b/>
                <w:bCs/>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F9"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6585FA" w14:textId="77777777" w:rsidR="00EE393F" w:rsidRPr="00655F3A" w:rsidRDefault="00B25E62" w:rsidP="00EE173C">
            <w:pPr>
              <w:spacing w:after="60"/>
              <w:rPr>
                <w:rFonts w:ascii="Arial" w:hAnsi="Arial" w:cs="Arial"/>
                <w:lang w:val="en-US"/>
              </w:rPr>
            </w:pPr>
            <w:r w:rsidRPr="00655F3A">
              <w:rPr>
                <w:rFonts w:ascii="Arial" w:hAnsi="Arial" w:cs="Arial"/>
                <w:lang w:val="en-US"/>
              </w:rPr>
              <w:t>Expansion of shared services continues but without the anxiety that can be caused by service reviews. Less likely to lead to compulsory redundancies.</w:t>
            </w:r>
          </w:p>
        </w:tc>
      </w:tr>
      <w:tr w:rsidR="00AB02ED" w14:paraId="086585FF" w14:textId="77777777" w:rsidTr="00EE173C">
        <w:trPr>
          <w:trHeight w:val="1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85FC" w14:textId="77777777" w:rsidR="00EE393F" w:rsidRPr="00655F3A" w:rsidRDefault="00B25E62" w:rsidP="00EE173C">
            <w:pPr>
              <w:rPr>
                <w:rFonts w:ascii="Arial" w:hAnsi="Arial" w:cs="Arial"/>
                <w:b/>
                <w:bCs/>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86585FD" w14:textId="77777777" w:rsidR="00EE393F" w:rsidRPr="006F31DC" w:rsidRDefault="00B25E62" w:rsidP="00EE173C">
            <w:pPr>
              <w:jc w:val="center"/>
              <w:rPr>
                <w:rFonts w:ascii="Arial" w:hAnsi="Arial" w:cs="Arial"/>
                <w:sz w:val="52"/>
                <w:szCs w:val="52"/>
                <w:lang w:val="en-US"/>
              </w:rPr>
            </w:pPr>
            <w:r w:rsidRPr="006F31DC">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6585FE" w14:textId="77777777" w:rsidR="00EE393F" w:rsidRPr="00655F3A" w:rsidRDefault="00B25E62" w:rsidP="00EE173C">
            <w:pPr>
              <w:spacing w:after="60"/>
              <w:rPr>
                <w:rFonts w:ascii="Arial" w:hAnsi="Arial" w:cs="Arial"/>
                <w:lang w:val="en-US"/>
              </w:rPr>
            </w:pPr>
            <w:r w:rsidRPr="00655F3A">
              <w:rPr>
                <w:rFonts w:ascii="Arial" w:hAnsi="Arial" w:cs="Arial"/>
                <w:lang w:val="en-US"/>
              </w:rPr>
              <w:t>Doesn’t provide for a planned approach and will be piecemeal. May lead to delays and temporary gaps in services as shared arrangements are put in place. Waiting for people to leave or ask for ERVS may mean that the change in services does not lead to the r</w:t>
            </w:r>
            <w:r w:rsidRPr="00655F3A">
              <w:rPr>
                <w:rFonts w:ascii="Arial" w:hAnsi="Arial" w:cs="Arial"/>
                <w:lang w:val="en-US"/>
              </w:rPr>
              <w:t>ight people being in place.</w:t>
            </w:r>
          </w:p>
        </w:tc>
      </w:tr>
    </w:tbl>
    <w:p w14:paraId="08658600" w14:textId="77777777" w:rsidR="00EE393F" w:rsidRPr="00655F3A" w:rsidRDefault="00B25E62" w:rsidP="00EE393F">
      <w:pPr>
        <w:rPr>
          <w:rFonts w:ascii="Arial" w:hAnsi="Arial" w:cs="Arial"/>
        </w:rPr>
      </w:pPr>
    </w:p>
    <w:p w14:paraId="08658601" w14:textId="77777777" w:rsidR="00EE393F" w:rsidRPr="00655F3A" w:rsidRDefault="00B25E62" w:rsidP="00EE393F">
      <w:pPr>
        <w:spacing w:after="160" w:line="259" w:lineRule="auto"/>
        <w:rPr>
          <w:rFonts w:ascii="Arial" w:hAnsi="Arial" w:cs="Arial"/>
          <w:b/>
          <w:bCs/>
        </w:rPr>
      </w:pPr>
      <w:r>
        <w:rPr>
          <w:rFonts w:ascii="Arial" w:hAnsi="Arial" w:cs="Arial"/>
          <w:b/>
          <w:bCs/>
        </w:rPr>
        <w:t>Proposals for the future of shared services</w:t>
      </w:r>
    </w:p>
    <w:p w14:paraId="08658602" w14:textId="77777777" w:rsidR="00EE393F" w:rsidRDefault="00B25E62" w:rsidP="001A4474">
      <w:pPr>
        <w:pStyle w:val="ListParagraph"/>
        <w:numPr>
          <w:ilvl w:val="0"/>
          <w:numId w:val="8"/>
        </w:numPr>
        <w:spacing w:after="0" w:line="240" w:lineRule="auto"/>
        <w:ind w:left="567" w:hanging="567"/>
        <w:jc w:val="both"/>
        <w:rPr>
          <w:rFonts w:ascii="Arial" w:hAnsi="Arial" w:cs="Arial"/>
        </w:rPr>
      </w:pPr>
      <w:r>
        <w:rPr>
          <w:rFonts w:ascii="Arial" w:hAnsi="Arial" w:cs="Arial"/>
        </w:rPr>
        <w:t xml:space="preserve">This section sets out proposals for the future development of shared services. </w:t>
      </w:r>
    </w:p>
    <w:p w14:paraId="08658603" w14:textId="77777777" w:rsidR="00EE393F" w:rsidRDefault="00B25E62" w:rsidP="001A4474">
      <w:pPr>
        <w:pStyle w:val="ListParagraph"/>
        <w:spacing w:after="0" w:line="240" w:lineRule="auto"/>
        <w:ind w:left="567" w:hanging="567"/>
        <w:jc w:val="both"/>
        <w:rPr>
          <w:rFonts w:ascii="Arial" w:hAnsi="Arial" w:cs="Arial"/>
        </w:rPr>
      </w:pPr>
    </w:p>
    <w:p w14:paraId="08658604" w14:textId="77777777" w:rsidR="00EE393F" w:rsidRPr="009D224B" w:rsidRDefault="00B25E62" w:rsidP="001A4474">
      <w:pPr>
        <w:pStyle w:val="ListParagraph"/>
        <w:spacing w:after="0" w:line="240" w:lineRule="auto"/>
        <w:ind w:left="567" w:hanging="567"/>
        <w:jc w:val="both"/>
        <w:rPr>
          <w:rFonts w:ascii="Arial" w:hAnsi="Arial" w:cs="Arial"/>
          <w:u w:val="single"/>
        </w:rPr>
      </w:pPr>
      <w:r>
        <w:rPr>
          <w:rFonts w:ascii="Arial" w:hAnsi="Arial" w:cs="Arial"/>
          <w:u w:val="single"/>
        </w:rPr>
        <w:t>Refreshed principles guiding shared services</w:t>
      </w:r>
    </w:p>
    <w:p w14:paraId="08658605" w14:textId="77777777" w:rsidR="00EE393F" w:rsidRPr="00655F3A" w:rsidRDefault="00B25E62" w:rsidP="001A4474">
      <w:pPr>
        <w:pStyle w:val="ListParagraph"/>
        <w:numPr>
          <w:ilvl w:val="0"/>
          <w:numId w:val="8"/>
        </w:numPr>
        <w:spacing w:after="0" w:line="240" w:lineRule="auto"/>
        <w:ind w:left="567" w:hanging="567"/>
        <w:jc w:val="both"/>
        <w:rPr>
          <w:rFonts w:ascii="Arial" w:hAnsi="Arial" w:cs="Arial"/>
        </w:rPr>
      </w:pPr>
      <w:r w:rsidRPr="00655F3A">
        <w:rPr>
          <w:rFonts w:ascii="Arial" w:hAnsi="Arial" w:cs="Arial"/>
        </w:rPr>
        <w:t xml:space="preserve">It is an appropriate time to review and refresh the </w:t>
      </w:r>
      <w:r w:rsidRPr="00655F3A">
        <w:rPr>
          <w:rFonts w:ascii="Arial" w:hAnsi="Arial" w:cs="Arial"/>
        </w:rPr>
        <w:t xml:space="preserve">principles that the two councils agreed in 2019 to guide the development of shared services. The proposed refreshed principles are set out below. They aim to provide continuity with the existing principles, while also recognising the changing context that </w:t>
      </w:r>
      <w:r w:rsidRPr="00655F3A">
        <w:rPr>
          <w:rFonts w:ascii="Arial" w:hAnsi="Arial" w:cs="Arial"/>
        </w:rPr>
        <w:t>the two councils work in.</w:t>
      </w:r>
    </w:p>
    <w:p w14:paraId="08658606" w14:textId="77777777" w:rsidR="00EE393F" w:rsidRPr="00655F3A" w:rsidRDefault="00B25E62" w:rsidP="00EE393F">
      <w:pPr>
        <w:pStyle w:val="ListParagraph"/>
        <w:spacing w:after="0" w:line="240" w:lineRule="auto"/>
        <w:ind w:left="360"/>
        <w:jc w:val="both"/>
        <w:rPr>
          <w:rFonts w:ascii="Arial" w:hAnsi="Arial" w:cs="Arial"/>
        </w:rPr>
      </w:pPr>
    </w:p>
    <w:p w14:paraId="08658607" w14:textId="77777777" w:rsidR="00EE393F" w:rsidRPr="00655F3A" w:rsidRDefault="00B25E62" w:rsidP="001A4474">
      <w:pPr>
        <w:pStyle w:val="ListParagraph"/>
        <w:numPr>
          <w:ilvl w:val="0"/>
          <w:numId w:val="18"/>
        </w:numPr>
        <w:spacing w:after="0" w:line="240" w:lineRule="auto"/>
        <w:ind w:left="1134" w:hanging="567"/>
        <w:rPr>
          <w:rFonts w:ascii="Arial" w:hAnsi="Arial" w:cs="Arial"/>
        </w:rPr>
      </w:pPr>
      <w:r w:rsidRPr="00655F3A">
        <w:rPr>
          <w:rFonts w:ascii="Arial" w:hAnsi="Arial" w:cs="Arial"/>
        </w:rPr>
        <w:t>Both councils are committed to continuing to represent the needs, priorities and ambitions of their local residents and communities.</w:t>
      </w:r>
    </w:p>
    <w:p w14:paraId="08658608" w14:textId="77777777" w:rsidR="00EE393F" w:rsidRPr="00655F3A" w:rsidRDefault="00B25E62" w:rsidP="001A4474">
      <w:pPr>
        <w:pStyle w:val="ListParagraph"/>
        <w:numPr>
          <w:ilvl w:val="0"/>
          <w:numId w:val="18"/>
        </w:numPr>
        <w:spacing w:after="0" w:line="240" w:lineRule="auto"/>
        <w:ind w:left="1134" w:hanging="567"/>
        <w:rPr>
          <w:rFonts w:ascii="Arial" w:hAnsi="Arial" w:cs="Arial"/>
        </w:rPr>
      </w:pPr>
      <w:r w:rsidRPr="00655F3A">
        <w:rPr>
          <w:rFonts w:ascii="Arial" w:hAnsi="Arial" w:cs="Arial"/>
        </w:rPr>
        <w:t xml:space="preserve">Both councils remain sovereign, with separate Leader and other decision-making. Shared services </w:t>
      </w:r>
      <w:r w:rsidRPr="00655F3A">
        <w:rPr>
          <w:rFonts w:ascii="Arial" w:hAnsi="Arial" w:cs="Arial"/>
        </w:rPr>
        <w:t>is not a pathway to merging the councils.</w:t>
      </w:r>
    </w:p>
    <w:p w14:paraId="08658609" w14:textId="77777777" w:rsidR="00EE393F" w:rsidRPr="00655F3A" w:rsidRDefault="00B25E62" w:rsidP="001A4474">
      <w:pPr>
        <w:pStyle w:val="ListParagraph"/>
        <w:numPr>
          <w:ilvl w:val="0"/>
          <w:numId w:val="18"/>
        </w:numPr>
        <w:spacing w:after="0" w:line="240" w:lineRule="auto"/>
        <w:ind w:left="1134" w:hanging="567"/>
        <w:rPr>
          <w:rFonts w:ascii="Arial" w:hAnsi="Arial" w:cs="Arial"/>
        </w:rPr>
      </w:pPr>
      <w:r w:rsidRPr="00655F3A">
        <w:rPr>
          <w:rFonts w:ascii="Arial" w:hAnsi="Arial" w:cs="Arial"/>
        </w:rPr>
        <w:t>Both councils will set individual priorities and set their own budgets.</w:t>
      </w:r>
    </w:p>
    <w:p w14:paraId="0865860A" w14:textId="77777777" w:rsidR="00EE393F" w:rsidRPr="00655F3A" w:rsidRDefault="00B25E62" w:rsidP="001A4474">
      <w:pPr>
        <w:pStyle w:val="ListParagraph"/>
        <w:numPr>
          <w:ilvl w:val="0"/>
          <w:numId w:val="18"/>
        </w:numPr>
        <w:spacing w:after="0" w:line="240" w:lineRule="auto"/>
        <w:ind w:left="1134" w:hanging="567"/>
        <w:rPr>
          <w:rFonts w:ascii="Arial" w:hAnsi="Arial" w:cs="Arial"/>
        </w:rPr>
      </w:pPr>
      <w:r w:rsidRPr="00655F3A">
        <w:rPr>
          <w:rFonts w:ascii="Arial" w:hAnsi="Arial" w:cs="Arial"/>
        </w:rPr>
        <w:t>The councils are sharing services to reduce costs and to become more sustainable and resilient.</w:t>
      </w:r>
    </w:p>
    <w:p w14:paraId="0865860B" w14:textId="77777777" w:rsidR="00EE393F" w:rsidRPr="00655F3A" w:rsidRDefault="00B25E62" w:rsidP="001A4474">
      <w:pPr>
        <w:pStyle w:val="ListParagraph"/>
        <w:numPr>
          <w:ilvl w:val="0"/>
          <w:numId w:val="18"/>
        </w:numPr>
        <w:spacing w:after="0" w:line="240" w:lineRule="auto"/>
        <w:ind w:left="1134" w:hanging="567"/>
        <w:rPr>
          <w:rFonts w:ascii="Arial" w:hAnsi="Arial" w:cs="Arial"/>
        </w:rPr>
      </w:pPr>
      <w:r w:rsidRPr="00655F3A">
        <w:rPr>
          <w:rFonts w:ascii="Arial" w:hAnsi="Arial" w:cs="Arial"/>
        </w:rPr>
        <w:t>Full shared services shall mean developing a s</w:t>
      </w:r>
      <w:r w:rsidRPr="00655F3A">
        <w:rPr>
          <w:rFonts w:ascii="Arial" w:hAnsi="Arial" w:cs="Arial"/>
        </w:rPr>
        <w:t xml:space="preserve">ingle delivery model for service delivery except where this does not meet the needs of each sovereign council. The model for delivering services shall continue to represent the needs, priorities and ambitions of their local residents and communities. </w:t>
      </w:r>
    </w:p>
    <w:p w14:paraId="0865860C" w14:textId="77777777" w:rsidR="00EE393F" w:rsidRPr="00655F3A" w:rsidRDefault="00B25E62" w:rsidP="001A4474">
      <w:pPr>
        <w:pStyle w:val="ListParagraph"/>
        <w:numPr>
          <w:ilvl w:val="0"/>
          <w:numId w:val="18"/>
        </w:numPr>
        <w:spacing w:after="0" w:line="240" w:lineRule="auto"/>
        <w:ind w:left="1134" w:hanging="567"/>
        <w:rPr>
          <w:rFonts w:ascii="Arial" w:hAnsi="Arial" w:cs="Arial"/>
        </w:rPr>
      </w:pPr>
      <w:r w:rsidRPr="00655F3A">
        <w:rPr>
          <w:rFonts w:ascii="Arial" w:hAnsi="Arial" w:cs="Arial"/>
        </w:rPr>
        <w:t xml:space="preserve">The </w:t>
      </w:r>
      <w:r w:rsidRPr="00655F3A">
        <w:rPr>
          <w:rFonts w:ascii="Arial" w:hAnsi="Arial" w:cs="Arial"/>
        </w:rPr>
        <w:t xml:space="preserve">management structures will reflect a full shared service model to enable the delivery and development of shared services. </w:t>
      </w:r>
    </w:p>
    <w:p w14:paraId="0865860D" w14:textId="77777777" w:rsidR="00EE393F" w:rsidRPr="00655F3A" w:rsidRDefault="00B25E62" w:rsidP="001A4474">
      <w:pPr>
        <w:pStyle w:val="ListParagraph"/>
        <w:numPr>
          <w:ilvl w:val="0"/>
          <w:numId w:val="18"/>
        </w:numPr>
        <w:spacing w:after="0" w:line="240" w:lineRule="auto"/>
        <w:ind w:left="1134" w:hanging="567"/>
        <w:rPr>
          <w:rFonts w:ascii="Arial" w:hAnsi="Arial" w:cs="Arial"/>
        </w:rPr>
      </w:pPr>
      <w:r w:rsidRPr="00655F3A">
        <w:rPr>
          <w:rFonts w:ascii="Arial" w:hAnsi="Arial" w:cs="Arial"/>
        </w:rPr>
        <w:t>The councils maintain responsibility for managing their own performance. The shared services joint committee is responsible for ensur</w:t>
      </w:r>
      <w:r w:rsidRPr="00655F3A">
        <w:rPr>
          <w:rFonts w:ascii="Arial" w:hAnsi="Arial" w:cs="Arial"/>
        </w:rPr>
        <w:t>ing that shared services function effectively in meeting those expectations.</w:t>
      </w:r>
    </w:p>
    <w:p w14:paraId="0865860E" w14:textId="77777777" w:rsidR="00EE393F" w:rsidRPr="00655F3A" w:rsidRDefault="00B25E62" w:rsidP="001A4474">
      <w:pPr>
        <w:pStyle w:val="ListParagraph"/>
        <w:numPr>
          <w:ilvl w:val="0"/>
          <w:numId w:val="18"/>
        </w:numPr>
        <w:spacing w:after="0" w:line="240" w:lineRule="auto"/>
        <w:ind w:left="1134" w:hanging="567"/>
        <w:rPr>
          <w:rFonts w:ascii="Arial" w:hAnsi="Arial" w:cs="Arial"/>
        </w:rPr>
      </w:pPr>
      <w:r w:rsidRPr="00655F3A">
        <w:rPr>
          <w:rFonts w:ascii="Arial" w:hAnsi="Arial" w:cs="Arial"/>
        </w:rPr>
        <w:t>The councils remain committed to shared services, with the next phase prioritised on the basis of supporting greater resilience in service delivery.</w:t>
      </w:r>
    </w:p>
    <w:p w14:paraId="0865860F" w14:textId="77777777" w:rsidR="00EE393F" w:rsidRPr="00655F3A" w:rsidRDefault="00B25E62" w:rsidP="00EE393F">
      <w:pPr>
        <w:spacing w:after="0"/>
        <w:rPr>
          <w:rFonts w:ascii="Arial" w:hAnsi="Arial" w:cs="Arial"/>
        </w:rPr>
      </w:pPr>
    </w:p>
    <w:p w14:paraId="08658610" w14:textId="77777777" w:rsidR="00EE393F" w:rsidRPr="009D224B" w:rsidRDefault="00B25E62" w:rsidP="001A4474">
      <w:pPr>
        <w:spacing w:after="0"/>
        <w:ind w:left="567" w:hanging="567"/>
        <w:rPr>
          <w:rFonts w:ascii="Arial" w:hAnsi="Arial" w:cs="Arial"/>
          <w:u w:val="single"/>
        </w:rPr>
      </w:pPr>
      <w:r w:rsidRPr="009D224B">
        <w:rPr>
          <w:rFonts w:ascii="Arial" w:hAnsi="Arial" w:cs="Arial"/>
          <w:u w:val="single"/>
        </w:rPr>
        <w:t xml:space="preserve">Proposals for future </w:t>
      </w:r>
      <w:r w:rsidRPr="009D224B">
        <w:rPr>
          <w:rFonts w:ascii="Arial" w:hAnsi="Arial" w:cs="Arial"/>
          <w:u w:val="single"/>
        </w:rPr>
        <w:t>development</w:t>
      </w:r>
    </w:p>
    <w:p w14:paraId="08658611" w14:textId="77777777" w:rsidR="00EE393F" w:rsidRPr="00655F3A" w:rsidRDefault="00B25E62" w:rsidP="001A4474">
      <w:pPr>
        <w:pStyle w:val="ListParagraph"/>
        <w:numPr>
          <w:ilvl w:val="0"/>
          <w:numId w:val="8"/>
        </w:numPr>
        <w:spacing w:after="0" w:line="240" w:lineRule="auto"/>
        <w:ind w:left="567" w:hanging="567"/>
        <w:rPr>
          <w:rFonts w:ascii="Arial" w:hAnsi="Arial" w:cs="Arial"/>
        </w:rPr>
      </w:pPr>
      <w:r>
        <w:rPr>
          <w:rFonts w:ascii="Arial" w:hAnsi="Arial" w:cs="Arial"/>
        </w:rPr>
        <w:t xml:space="preserve">Following consideration of the available options, the shared services joint committee propose that the councils should pursue two workstreams to further develop shared services: </w:t>
      </w:r>
    </w:p>
    <w:p w14:paraId="08658612" w14:textId="77777777" w:rsidR="00EE393F" w:rsidRPr="00655F3A" w:rsidRDefault="00B25E62" w:rsidP="00EE393F">
      <w:pPr>
        <w:pStyle w:val="ListParagraph"/>
        <w:spacing w:after="0" w:line="240" w:lineRule="auto"/>
        <w:ind w:left="1080"/>
        <w:rPr>
          <w:rFonts w:ascii="Arial" w:hAnsi="Arial" w:cs="Arial"/>
        </w:rPr>
      </w:pPr>
    </w:p>
    <w:p w14:paraId="08658613" w14:textId="77777777" w:rsidR="00EE393F" w:rsidRPr="00C73845" w:rsidRDefault="00B25E62" w:rsidP="001A4474">
      <w:pPr>
        <w:pStyle w:val="ListParagraph"/>
        <w:numPr>
          <w:ilvl w:val="1"/>
          <w:numId w:val="13"/>
        </w:numPr>
        <w:spacing w:after="0" w:line="240" w:lineRule="auto"/>
        <w:ind w:left="1134" w:hanging="567"/>
        <w:rPr>
          <w:rFonts w:ascii="Arial" w:hAnsi="Arial" w:cs="Arial"/>
        </w:rPr>
      </w:pPr>
      <w:r w:rsidRPr="00655F3A">
        <w:rPr>
          <w:rFonts w:ascii="Arial" w:hAnsi="Arial" w:cs="Arial"/>
          <w:b/>
          <w:bCs/>
        </w:rPr>
        <w:t xml:space="preserve">Undertake a review of management capacity across the two </w:t>
      </w:r>
      <w:r w:rsidRPr="00655F3A">
        <w:rPr>
          <w:rFonts w:ascii="Arial" w:hAnsi="Arial" w:cs="Arial"/>
          <w:b/>
          <w:bCs/>
        </w:rPr>
        <w:t>councils</w:t>
      </w:r>
      <w:r w:rsidRPr="00655F3A">
        <w:rPr>
          <w:rFonts w:ascii="Arial" w:hAnsi="Arial" w:cs="Arial"/>
        </w:rPr>
        <w:t xml:space="preserve">. </w:t>
      </w:r>
      <w:r w:rsidRPr="00C73845">
        <w:rPr>
          <w:rFonts w:ascii="Arial" w:hAnsi="Arial" w:cs="Arial"/>
        </w:rPr>
        <w:t xml:space="preserve">The councils already share their Chief Executive, Deputy Chief Executive and Directors. These arrangements have been in place for just over 12 months. The tier below directors is mixed, with shared and non-shared posts. In addition, the level of </w:t>
      </w:r>
      <w:r w:rsidRPr="00C73845">
        <w:rPr>
          <w:rFonts w:ascii="Arial" w:hAnsi="Arial" w:cs="Arial"/>
        </w:rPr>
        <w:t>the posts is also mixed, with Service Leads/Assistant Directors, service managers and team leaders.</w:t>
      </w:r>
    </w:p>
    <w:p w14:paraId="08658614" w14:textId="77777777" w:rsidR="00EE393F" w:rsidRPr="00655F3A" w:rsidRDefault="00B25E62" w:rsidP="001A4474">
      <w:pPr>
        <w:pStyle w:val="ListParagraph"/>
        <w:spacing w:after="0" w:line="240" w:lineRule="auto"/>
        <w:ind w:left="360" w:hanging="513"/>
        <w:rPr>
          <w:rFonts w:ascii="Arial" w:hAnsi="Arial" w:cs="Arial"/>
        </w:rPr>
      </w:pPr>
    </w:p>
    <w:p w14:paraId="08658615" w14:textId="77777777" w:rsidR="00EE393F" w:rsidRPr="00655F3A" w:rsidRDefault="00B25E62" w:rsidP="001A4474">
      <w:pPr>
        <w:pStyle w:val="ListParagraph"/>
        <w:spacing w:after="0" w:line="240" w:lineRule="auto"/>
        <w:ind w:left="1134"/>
        <w:rPr>
          <w:rFonts w:ascii="Arial" w:hAnsi="Arial" w:cs="Arial"/>
        </w:rPr>
      </w:pPr>
      <w:r w:rsidRPr="00655F3A">
        <w:rPr>
          <w:rFonts w:ascii="Arial" w:hAnsi="Arial" w:cs="Arial"/>
        </w:rPr>
        <w:t>There is a potential risk that this mixed approach could lead to challenges in ensuring consistent standards across services, and inconsistent capacity acr</w:t>
      </w:r>
      <w:r w:rsidRPr="00655F3A">
        <w:rPr>
          <w:rFonts w:ascii="Arial" w:hAnsi="Arial" w:cs="Arial"/>
        </w:rPr>
        <w:t>oss the councils.</w:t>
      </w:r>
    </w:p>
    <w:p w14:paraId="08658616" w14:textId="77777777" w:rsidR="00EE393F" w:rsidRPr="00655F3A" w:rsidRDefault="00B25E62" w:rsidP="001A4474">
      <w:pPr>
        <w:pStyle w:val="ListParagraph"/>
        <w:spacing w:after="0"/>
        <w:ind w:hanging="513"/>
        <w:rPr>
          <w:rFonts w:ascii="Arial" w:hAnsi="Arial" w:cs="Arial"/>
        </w:rPr>
      </w:pPr>
    </w:p>
    <w:p w14:paraId="08658617" w14:textId="77777777" w:rsidR="00EE393F" w:rsidRPr="00655F3A" w:rsidRDefault="00B25E62" w:rsidP="001A4474">
      <w:pPr>
        <w:pStyle w:val="ListParagraph"/>
        <w:spacing w:after="0" w:line="240" w:lineRule="auto"/>
        <w:ind w:left="1701" w:hanging="567"/>
        <w:rPr>
          <w:rFonts w:ascii="Arial" w:hAnsi="Arial" w:cs="Arial"/>
        </w:rPr>
      </w:pPr>
      <w:r w:rsidRPr="00655F3A">
        <w:rPr>
          <w:rFonts w:ascii="Arial" w:hAnsi="Arial" w:cs="Arial"/>
        </w:rPr>
        <w:t>The proposed approach to a review of management capacity is:</w:t>
      </w:r>
    </w:p>
    <w:p w14:paraId="08658618" w14:textId="77777777" w:rsidR="00EE393F" w:rsidRPr="00655F3A" w:rsidRDefault="00B25E62" w:rsidP="001A4474">
      <w:pPr>
        <w:pStyle w:val="ListParagraph"/>
        <w:numPr>
          <w:ilvl w:val="0"/>
          <w:numId w:val="19"/>
        </w:numPr>
        <w:spacing w:line="256" w:lineRule="auto"/>
        <w:ind w:left="1701" w:hanging="567"/>
        <w:rPr>
          <w:rFonts w:ascii="Arial" w:hAnsi="Arial" w:cs="Arial"/>
        </w:rPr>
      </w:pPr>
      <w:r w:rsidRPr="00655F3A">
        <w:rPr>
          <w:rFonts w:ascii="Arial" w:hAnsi="Arial" w:cs="Arial"/>
        </w:rPr>
        <w:t>An initial stage will be undertaken separately to assess the current management capacity available to the councils, the strengths, gaps and issues. This will potentially includ</w:t>
      </w:r>
      <w:r w:rsidRPr="00655F3A">
        <w:rPr>
          <w:rFonts w:ascii="Arial" w:hAnsi="Arial" w:cs="Arial"/>
        </w:rPr>
        <w:t>e individual feedback sessions for managers, analysis of service performance, staff satisfaction results and time recording exercises.</w:t>
      </w:r>
    </w:p>
    <w:p w14:paraId="08658619" w14:textId="77777777" w:rsidR="00EE393F" w:rsidRDefault="00B25E62" w:rsidP="001A4474">
      <w:pPr>
        <w:pStyle w:val="ListParagraph"/>
        <w:numPr>
          <w:ilvl w:val="0"/>
          <w:numId w:val="19"/>
        </w:numPr>
        <w:spacing w:line="256" w:lineRule="auto"/>
        <w:ind w:left="1701" w:hanging="567"/>
        <w:rPr>
          <w:rFonts w:ascii="Arial" w:hAnsi="Arial" w:cs="Arial"/>
        </w:rPr>
      </w:pPr>
      <w:r w:rsidRPr="00655F3A">
        <w:rPr>
          <w:rFonts w:ascii="Arial" w:hAnsi="Arial" w:cs="Arial"/>
        </w:rPr>
        <w:t>Analysis of potential functions where sharing may be beneficial</w:t>
      </w:r>
    </w:p>
    <w:p w14:paraId="0865861A" w14:textId="77777777" w:rsidR="00EE393F" w:rsidRPr="00C73845" w:rsidRDefault="00B25E62" w:rsidP="001A4474">
      <w:pPr>
        <w:pStyle w:val="ListParagraph"/>
        <w:numPr>
          <w:ilvl w:val="0"/>
          <w:numId w:val="19"/>
        </w:numPr>
        <w:spacing w:line="256" w:lineRule="auto"/>
        <w:ind w:left="1701" w:hanging="567"/>
        <w:rPr>
          <w:rFonts w:ascii="Arial" w:hAnsi="Arial" w:cs="Arial"/>
        </w:rPr>
      </w:pPr>
      <w:r w:rsidRPr="00C73845">
        <w:rPr>
          <w:rFonts w:ascii="Arial" w:hAnsi="Arial" w:cs="Arial"/>
        </w:rPr>
        <w:t>Development of proposals for cohesive management structur</w:t>
      </w:r>
      <w:r w:rsidRPr="00C73845">
        <w:rPr>
          <w:rFonts w:ascii="Arial" w:hAnsi="Arial" w:cs="Arial"/>
        </w:rPr>
        <w:t>es for the councils, which may be shared or non-shared</w:t>
      </w:r>
    </w:p>
    <w:p w14:paraId="0865861B" w14:textId="77777777" w:rsidR="00EE393F" w:rsidRDefault="00B25E62" w:rsidP="001A4474">
      <w:pPr>
        <w:spacing w:after="0" w:line="240" w:lineRule="auto"/>
        <w:ind w:left="1701" w:hanging="567"/>
        <w:rPr>
          <w:rFonts w:ascii="Arial" w:hAnsi="Arial" w:cs="Arial"/>
        </w:rPr>
      </w:pPr>
    </w:p>
    <w:p w14:paraId="0865861C" w14:textId="77777777" w:rsidR="00EE393F" w:rsidRDefault="00B25E62" w:rsidP="001A4474">
      <w:pPr>
        <w:spacing w:after="0" w:line="240" w:lineRule="auto"/>
        <w:ind w:left="1134"/>
        <w:rPr>
          <w:rFonts w:ascii="Arial" w:hAnsi="Arial" w:cs="Arial"/>
        </w:rPr>
      </w:pPr>
      <w:r>
        <w:rPr>
          <w:rFonts w:ascii="Arial" w:hAnsi="Arial" w:cs="Arial"/>
        </w:rPr>
        <w:t>The output of this review will be a report that will be presented to the shared services joint committee before being considered by the relevant council committee.</w:t>
      </w:r>
    </w:p>
    <w:p w14:paraId="0865861D" w14:textId="77777777" w:rsidR="00EE393F" w:rsidRPr="00B733F0" w:rsidRDefault="00B25E62" w:rsidP="00EE393F">
      <w:pPr>
        <w:spacing w:after="0" w:line="240" w:lineRule="auto"/>
        <w:ind w:left="1080"/>
        <w:rPr>
          <w:rFonts w:ascii="Arial" w:hAnsi="Arial" w:cs="Arial"/>
        </w:rPr>
      </w:pPr>
    </w:p>
    <w:p w14:paraId="0865861E" w14:textId="77777777" w:rsidR="00EE393F" w:rsidRPr="005D7389" w:rsidRDefault="00B25E62" w:rsidP="00C34CB7">
      <w:pPr>
        <w:pStyle w:val="ListParagraph"/>
        <w:numPr>
          <w:ilvl w:val="1"/>
          <w:numId w:val="13"/>
        </w:numPr>
        <w:spacing w:after="0" w:line="240" w:lineRule="auto"/>
        <w:ind w:hanging="513"/>
        <w:rPr>
          <w:rFonts w:ascii="Arial" w:hAnsi="Arial" w:cs="Arial"/>
        </w:rPr>
      </w:pPr>
      <w:r w:rsidRPr="005D7389">
        <w:rPr>
          <w:rFonts w:ascii="Arial" w:hAnsi="Arial" w:cs="Arial"/>
          <w:b/>
          <w:bCs/>
        </w:rPr>
        <w:t>Develop proposals for a further pha</w:t>
      </w:r>
      <w:r w:rsidRPr="005D7389">
        <w:rPr>
          <w:rFonts w:ascii="Arial" w:hAnsi="Arial" w:cs="Arial"/>
          <w:b/>
          <w:bCs/>
        </w:rPr>
        <w:t>se of shared services</w:t>
      </w:r>
      <w:r w:rsidRPr="005D7389">
        <w:rPr>
          <w:rFonts w:ascii="Arial" w:hAnsi="Arial" w:cs="Arial"/>
        </w:rPr>
        <w:t>. This would be based on being on a smaller scale that phases one and two. Rather than identifying a full directorate to form the next phase for shared services, it is proposed that the next phase focuses on specific posts or functions</w:t>
      </w:r>
      <w:r w:rsidRPr="005D7389">
        <w:rPr>
          <w:rFonts w:ascii="Arial" w:hAnsi="Arial" w:cs="Arial"/>
        </w:rPr>
        <w:t xml:space="preserve"> where there is an identified need for change.</w:t>
      </w:r>
    </w:p>
    <w:p w14:paraId="0865861F" w14:textId="77777777" w:rsidR="00EE393F" w:rsidRDefault="00B25E62" w:rsidP="00EE393F">
      <w:pPr>
        <w:pStyle w:val="ListParagraph"/>
        <w:spacing w:after="0" w:line="240" w:lineRule="auto"/>
        <w:ind w:firstLine="360"/>
        <w:rPr>
          <w:rFonts w:ascii="Arial" w:hAnsi="Arial" w:cs="Arial"/>
        </w:rPr>
      </w:pPr>
    </w:p>
    <w:p w14:paraId="08658620" w14:textId="77777777" w:rsidR="00EE393F" w:rsidRPr="00655F3A" w:rsidRDefault="00B25E62" w:rsidP="00EE393F">
      <w:pPr>
        <w:pStyle w:val="ListParagraph"/>
        <w:spacing w:after="0" w:line="240" w:lineRule="auto"/>
        <w:ind w:firstLine="360"/>
        <w:rPr>
          <w:rFonts w:ascii="Arial" w:hAnsi="Arial" w:cs="Arial"/>
        </w:rPr>
      </w:pPr>
      <w:r w:rsidRPr="00655F3A">
        <w:rPr>
          <w:rFonts w:ascii="Arial" w:hAnsi="Arial" w:cs="Arial"/>
        </w:rPr>
        <w:t>The approach that will be taken is:</w:t>
      </w:r>
    </w:p>
    <w:p w14:paraId="08658621" w14:textId="77777777" w:rsidR="00EE393F" w:rsidRPr="00655F3A" w:rsidRDefault="00B25E62" w:rsidP="00C34CB7">
      <w:pPr>
        <w:pStyle w:val="ListParagraph"/>
        <w:numPr>
          <w:ilvl w:val="0"/>
          <w:numId w:val="12"/>
        </w:numPr>
        <w:spacing w:line="256" w:lineRule="auto"/>
        <w:ind w:left="1701" w:hanging="567"/>
        <w:rPr>
          <w:rFonts w:ascii="Arial" w:hAnsi="Arial" w:cs="Arial"/>
        </w:rPr>
      </w:pPr>
      <w:r w:rsidRPr="00655F3A">
        <w:rPr>
          <w:rFonts w:ascii="Arial" w:hAnsi="Arial" w:cs="Arial"/>
        </w:rPr>
        <w:t xml:space="preserve">Work will be undertaken for each council separately to identify the functions or posts where sharing may be beneficial. This may be because of; a lack of </w:t>
      </w:r>
      <w:r w:rsidRPr="00655F3A">
        <w:rPr>
          <w:rFonts w:ascii="Arial" w:hAnsi="Arial" w:cs="Arial"/>
        </w:rPr>
        <w:lastRenderedPageBreak/>
        <w:t>capacity; existing</w:t>
      </w:r>
      <w:r w:rsidRPr="00655F3A">
        <w:rPr>
          <w:rFonts w:ascii="Arial" w:hAnsi="Arial" w:cs="Arial"/>
        </w:rPr>
        <w:t xml:space="preserve"> temporary arrangements; new priorities; </w:t>
      </w:r>
      <w:r>
        <w:rPr>
          <w:rFonts w:ascii="Arial" w:hAnsi="Arial" w:cs="Arial"/>
        </w:rPr>
        <w:t>the potential for savings or improved staff recruitment and retention</w:t>
      </w:r>
      <w:r w:rsidRPr="00655F3A">
        <w:rPr>
          <w:rFonts w:ascii="Arial" w:hAnsi="Arial" w:cs="Arial"/>
        </w:rPr>
        <w:t>.</w:t>
      </w:r>
    </w:p>
    <w:p w14:paraId="08658622" w14:textId="77777777" w:rsidR="00EE393F" w:rsidRDefault="00B25E62" w:rsidP="00C34CB7">
      <w:pPr>
        <w:pStyle w:val="ListParagraph"/>
        <w:numPr>
          <w:ilvl w:val="0"/>
          <w:numId w:val="12"/>
        </w:numPr>
        <w:spacing w:after="0" w:line="240" w:lineRule="auto"/>
        <w:ind w:left="1701" w:hanging="567"/>
        <w:rPr>
          <w:rFonts w:ascii="Arial" w:hAnsi="Arial" w:cs="Arial"/>
        </w:rPr>
      </w:pPr>
      <w:r w:rsidRPr="00655F3A">
        <w:rPr>
          <w:rFonts w:ascii="Arial" w:hAnsi="Arial" w:cs="Arial"/>
        </w:rPr>
        <w:t xml:space="preserve">Analysis to highlight areas of common need, or where sharing will support one council to deliver a function while maintaining or </w:t>
      </w:r>
      <w:r w:rsidRPr="00655F3A">
        <w:rPr>
          <w:rFonts w:ascii="Arial" w:hAnsi="Arial" w:cs="Arial"/>
        </w:rPr>
        <w:t>improving the performance for the other.</w:t>
      </w:r>
    </w:p>
    <w:p w14:paraId="08658623" w14:textId="77777777" w:rsidR="00EE393F" w:rsidRPr="005D7389" w:rsidRDefault="00B25E62" w:rsidP="00EE393F">
      <w:pPr>
        <w:spacing w:after="0" w:line="240" w:lineRule="auto"/>
        <w:ind w:left="1080"/>
        <w:rPr>
          <w:rFonts w:ascii="Arial" w:hAnsi="Arial" w:cs="Arial"/>
        </w:rPr>
      </w:pPr>
    </w:p>
    <w:p w14:paraId="08658624" w14:textId="77777777" w:rsidR="00EE393F" w:rsidRPr="00655F3A" w:rsidRDefault="00B25E62" w:rsidP="00C34CB7">
      <w:pPr>
        <w:pStyle w:val="ListParagraph"/>
        <w:spacing w:after="0" w:line="240" w:lineRule="auto"/>
        <w:ind w:left="1134"/>
        <w:rPr>
          <w:rFonts w:ascii="Arial" w:hAnsi="Arial" w:cs="Arial"/>
        </w:rPr>
      </w:pPr>
      <w:r>
        <w:rPr>
          <w:rFonts w:ascii="Arial" w:hAnsi="Arial" w:cs="Arial"/>
        </w:rPr>
        <w:t>The output of the review will be proposals for a roadmap for future development of shared services, which will be presented to the shared services joint committee for consideration before being considered at releva</w:t>
      </w:r>
      <w:r>
        <w:rPr>
          <w:rFonts w:ascii="Arial" w:hAnsi="Arial" w:cs="Arial"/>
        </w:rPr>
        <w:t>nt individual council meetings.</w:t>
      </w:r>
    </w:p>
    <w:p w14:paraId="08658625" w14:textId="77777777" w:rsidR="00EE393F" w:rsidRPr="00C73845" w:rsidRDefault="00B25E62" w:rsidP="00EE393F">
      <w:pPr>
        <w:spacing w:after="0" w:line="240" w:lineRule="auto"/>
        <w:rPr>
          <w:rFonts w:ascii="Arial" w:hAnsi="Arial" w:cs="Arial"/>
        </w:rPr>
      </w:pPr>
    </w:p>
    <w:p w14:paraId="08658626" w14:textId="77777777" w:rsidR="00EE393F" w:rsidRDefault="00B25E62" w:rsidP="00EE393F">
      <w:pPr>
        <w:spacing w:after="0" w:line="240" w:lineRule="auto"/>
        <w:rPr>
          <w:rFonts w:ascii="Arial" w:hAnsi="Arial" w:cs="Arial"/>
        </w:rPr>
      </w:pPr>
    </w:p>
    <w:p w14:paraId="08658627" w14:textId="77777777" w:rsidR="00EE393F" w:rsidRPr="00096FA2" w:rsidRDefault="00B25E62" w:rsidP="00EE393F">
      <w:pPr>
        <w:spacing w:after="0" w:line="240" w:lineRule="auto"/>
        <w:rPr>
          <w:rFonts w:ascii="Arial" w:hAnsi="Arial" w:cs="Arial"/>
          <w:b/>
          <w:bCs/>
        </w:rPr>
      </w:pPr>
      <w:r>
        <w:rPr>
          <w:rFonts w:ascii="Arial" w:hAnsi="Arial" w:cs="Arial"/>
          <w:b/>
          <w:bCs/>
        </w:rPr>
        <w:t>Proposals for developing additional capacity in key priorities</w:t>
      </w:r>
    </w:p>
    <w:p w14:paraId="08658628" w14:textId="77777777" w:rsidR="00EE393F" w:rsidRPr="006F31DC" w:rsidRDefault="00B25E62" w:rsidP="00EE393F">
      <w:pPr>
        <w:spacing w:after="0" w:line="240" w:lineRule="auto"/>
        <w:rPr>
          <w:rFonts w:ascii="Arial" w:hAnsi="Arial" w:cs="Arial"/>
        </w:rPr>
      </w:pPr>
    </w:p>
    <w:p w14:paraId="08658629"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 xml:space="preserve">The section above sets out proposals to review current challenges and plan for future development of shared services. There are, however, challenges </w:t>
      </w:r>
      <w:r>
        <w:rPr>
          <w:rFonts w:ascii="Arial" w:hAnsi="Arial" w:cs="Arial"/>
        </w:rPr>
        <w:t>being faced by the councils that need to be addressed in advance of those reviews being completed. Set out below are proposals for additional capacity in key areas.</w:t>
      </w:r>
    </w:p>
    <w:p w14:paraId="0865862A" w14:textId="77777777" w:rsidR="00EE393F" w:rsidRDefault="00B25E62" w:rsidP="00C34CB7">
      <w:pPr>
        <w:pStyle w:val="ListParagraph"/>
        <w:spacing w:after="0" w:line="240" w:lineRule="auto"/>
        <w:ind w:left="567" w:hanging="567"/>
        <w:contextualSpacing w:val="0"/>
        <w:rPr>
          <w:rFonts w:ascii="Arial" w:hAnsi="Arial" w:cs="Arial"/>
        </w:rPr>
      </w:pPr>
    </w:p>
    <w:p w14:paraId="0865862B" w14:textId="77777777" w:rsidR="00EE393F" w:rsidRPr="00A0249F" w:rsidRDefault="00B25E62" w:rsidP="00C34CB7">
      <w:pPr>
        <w:pStyle w:val="ListParagraph"/>
        <w:spacing w:after="0" w:line="240" w:lineRule="auto"/>
        <w:ind w:left="567" w:hanging="567"/>
        <w:contextualSpacing w:val="0"/>
        <w:rPr>
          <w:rFonts w:ascii="Arial" w:hAnsi="Arial" w:cs="Arial"/>
          <w:u w:val="single"/>
        </w:rPr>
      </w:pPr>
      <w:r>
        <w:rPr>
          <w:rFonts w:ascii="Arial" w:hAnsi="Arial" w:cs="Arial"/>
          <w:u w:val="single"/>
        </w:rPr>
        <w:t>Future investment and development</w:t>
      </w:r>
    </w:p>
    <w:p w14:paraId="0865862C"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Both councils continue to be ambitious in seeking to imp</w:t>
      </w:r>
      <w:r>
        <w:rPr>
          <w:rFonts w:ascii="Arial" w:hAnsi="Arial" w:cs="Arial"/>
        </w:rPr>
        <w:t>rove their boroughs and the services to residents. Both councils have the potential for significant developments taking place in the coming years that need to be carefully managed to ensure risks are mitigated and the potential benefits realised. This incl</w:t>
      </w:r>
      <w:r>
        <w:rPr>
          <w:rFonts w:ascii="Arial" w:hAnsi="Arial" w:cs="Arial"/>
        </w:rPr>
        <w:t>udes:</w:t>
      </w:r>
    </w:p>
    <w:p w14:paraId="0865862D" w14:textId="77777777" w:rsidR="00EE393F" w:rsidRDefault="00B25E62" w:rsidP="00C34CB7">
      <w:pPr>
        <w:pStyle w:val="ListParagraph"/>
        <w:numPr>
          <w:ilvl w:val="0"/>
          <w:numId w:val="20"/>
        </w:numPr>
        <w:spacing w:after="0" w:line="240" w:lineRule="auto"/>
        <w:ind w:hanging="513"/>
        <w:contextualSpacing w:val="0"/>
        <w:rPr>
          <w:rFonts w:ascii="Arial" w:hAnsi="Arial" w:cs="Arial"/>
        </w:rPr>
      </w:pPr>
      <w:r>
        <w:rPr>
          <w:rFonts w:ascii="Arial" w:hAnsi="Arial" w:cs="Arial"/>
        </w:rPr>
        <w:t>The South Ribble Cuerden site linked to the City Deal</w:t>
      </w:r>
    </w:p>
    <w:p w14:paraId="0865862E" w14:textId="77777777" w:rsidR="00EE393F" w:rsidRDefault="00B25E62" w:rsidP="00C34CB7">
      <w:pPr>
        <w:pStyle w:val="ListParagraph"/>
        <w:numPr>
          <w:ilvl w:val="0"/>
          <w:numId w:val="20"/>
        </w:numPr>
        <w:spacing w:after="0" w:line="240" w:lineRule="auto"/>
        <w:ind w:hanging="513"/>
        <w:contextualSpacing w:val="0"/>
        <w:rPr>
          <w:rFonts w:ascii="Arial" w:hAnsi="Arial" w:cs="Arial"/>
        </w:rPr>
      </w:pPr>
      <w:r>
        <w:rPr>
          <w:rFonts w:ascii="Arial" w:hAnsi="Arial" w:cs="Arial"/>
        </w:rPr>
        <w:t xml:space="preserve">The large-scale application anticipated for South Ribble at the </w:t>
      </w:r>
      <w:proofErr w:type="spellStart"/>
      <w:r>
        <w:rPr>
          <w:rFonts w:ascii="Arial" w:hAnsi="Arial" w:cs="Arial"/>
        </w:rPr>
        <w:t>Cuerdale</w:t>
      </w:r>
      <w:proofErr w:type="spellEnd"/>
      <w:r>
        <w:rPr>
          <w:rFonts w:ascii="Arial" w:hAnsi="Arial" w:cs="Arial"/>
        </w:rPr>
        <w:t xml:space="preserve"> site</w:t>
      </w:r>
    </w:p>
    <w:p w14:paraId="0865862F" w14:textId="77777777" w:rsidR="00EE393F" w:rsidRDefault="00B25E62" w:rsidP="00C34CB7">
      <w:pPr>
        <w:pStyle w:val="ListParagraph"/>
        <w:numPr>
          <w:ilvl w:val="0"/>
          <w:numId w:val="20"/>
        </w:numPr>
        <w:spacing w:after="0" w:line="240" w:lineRule="auto"/>
        <w:ind w:hanging="513"/>
        <w:contextualSpacing w:val="0"/>
        <w:rPr>
          <w:rFonts w:ascii="Arial" w:hAnsi="Arial" w:cs="Arial"/>
        </w:rPr>
      </w:pPr>
      <w:r>
        <w:rPr>
          <w:rFonts w:ascii="Arial" w:hAnsi="Arial" w:cs="Arial"/>
        </w:rPr>
        <w:t xml:space="preserve">A need to identify future development sites within Chorley, including sites that are within and outside the council’s </w:t>
      </w:r>
      <w:r>
        <w:rPr>
          <w:rFonts w:ascii="Arial" w:hAnsi="Arial" w:cs="Arial"/>
        </w:rPr>
        <w:t>ownership.</w:t>
      </w:r>
    </w:p>
    <w:p w14:paraId="08658630" w14:textId="77777777" w:rsidR="00EE393F" w:rsidRDefault="00B25E62" w:rsidP="00EE393F">
      <w:pPr>
        <w:pStyle w:val="ListParagraph"/>
        <w:spacing w:after="0" w:line="240" w:lineRule="auto"/>
        <w:ind w:left="1080"/>
        <w:contextualSpacing w:val="0"/>
        <w:rPr>
          <w:rFonts w:ascii="Arial" w:hAnsi="Arial" w:cs="Arial"/>
        </w:rPr>
      </w:pPr>
    </w:p>
    <w:p w14:paraId="08658631"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Existing teams, particularly in Planning and Development and Commercial Services will have important roles to play in these pieces of work, but the potential scale and impact of these developments mean that it is important that the councils hav</w:t>
      </w:r>
      <w:r>
        <w:rPr>
          <w:rFonts w:ascii="Arial" w:hAnsi="Arial" w:cs="Arial"/>
        </w:rPr>
        <w:t>e additional capacity to manage the work. This will ensure that the councils are well-positioned to ensure that they deliver benefits to the boroughs.</w:t>
      </w:r>
    </w:p>
    <w:p w14:paraId="08658632" w14:textId="77777777" w:rsidR="00EE393F" w:rsidRDefault="00B25E62" w:rsidP="00C34CB7">
      <w:pPr>
        <w:pStyle w:val="ListParagraph"/>
        <w:spacing w:after="0" w:line="240" w:lineRule="auto"/>
        <w:ind w:left="567" w:hanging="567"/>
        <w:contextualSpacing w:val="0"/>
        <w:rPr>
          <w:rFonts w:ascii="Arial" w:hAnsi="Arial" w:cs="Arial"/>
        </w:rPr>
      </w:pPr>
    </w:p>
    <w:p w14:paraId="08658633"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In addition, the recently published Levelling Up White Paper also indicates the UK Shared Prosperity Fund will be devolved to local leaders, with most of the fund devolved to and invested by district councils. This means that the councils will need to prep</w:t>
      </w:r>
      <w:r>
        <w:rPr>
          <w:rFonts w:ascii="Arial" w:hAnsi="Arial" w:cs="Arial"/>
        </w:rPr>
        <w:t>are to make the most of opportunities to attract funding and schemes to their boroughs.</w:t>
      </w:r>
    </w:p>
    <w:p w14:paraId="08658634" w14:textId="77777777" w:rsidR="00EE393F" w:rsidRDefault="00B25E62" w:rsidP="00C34CB7">
      <w:pPr>
        <w:pStyle w:val="ListParagraph"/>
        <w:spacing w:after="0" w:line="240" w:lineRule="auto"/>
        <w:ind w:left="567" w:hanging="567"/>
        <w:contextualSpacing w:val="0"/>
        <w:rPr>
          <w:rFonts w:ascii="Arial" w:hAnsi="Arial" w:cs="Arial"/>
        </w:rPr>
      </w:pPr>
    </w:p>
    <w:p w14:paraId="08658635"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It is proposed to create a senior post that will manage the development of future opportunities on behalf of the councils. The post will be responsible for:</w:t>
      </w:r>
    </w:p>
    <w:p w14:paraId="08658636" w14:textId="77777777" w:rsidR="00EE393F" w:rsidRDefault="00B25E62" w:rsidP="00C34CB7">
      <w:pPr>
        <w:pStyle w:val="ListParagraph"/>
        <w:numPr>
          <w:ilvl w:val="0"/>
          <w:numId w:val="21"/>
        </w:numPr>
        <w:ind w:left="1134" w:hanging="567"/>
        <w:rPr>
          <w:rFonts w:ascii="Arial" w:hAnsi="Arial" w:cs="Arial"/>
        </w:rPr>
      </w:pPr>
      <w:r>
        <w:rPr>
          <w:rFonts w:ascii="Arial" w:hAnsi="Arial" w:cs="Arial"/>
        </w:rPr>
        <w:t>Managing t</w:t>
      </w:r>
      <w:r>
        <w:rPr>
          <w:rFonts w:ascii="Arial" w:hAnsi="Arial" w:cs="Arial"/>
        </w:rPr>
        <w:t>he non-local planning authority relationships and representing the councils with partners and other stakeholders</w:t>
      </w:r>
    </w:p>
    <w:p w14:paraId="08658637" w14:textId="77777777" w:rsidR="00EE393F" w:rsidRDefault="00B25E62" w:rsidP="00C34CB7">
      <w:pPr>
        <w:pStyle w:val="ListParagraph"/>
        <w:numPr>
          <w:ilvl w:val="0"/>
          <w:numId w:val="21"/>
        </w:numPr>
        <w:ind w:left="1134" w:hanging="567"/>
        <w:rPr>
          <w:rFonts w:ascii="Arial" w:hAnsi="Arial" w:cs="Arial"/>
        </w:rPr>
      </w:pPr>
      <w:r>
        <w:rPr>
          <w:rFonts w:ascii="Arial" w:hAnsi="Arial" w:cs="Arial"/>
        </w:rPr>
        <w:t>Identifying and evaluating potential land development opportunities for the councils</w:t>
      </w:r>
    </w:p>
    <w:p w14:paraId="08658638" w14:textId="77777777" w:rsidR="00EE393F" w:rsidRDefault="00B25E62" w:rsidP="00C34CB7">
      <w:pPr>
        <w:pStyle w:val="ListParagraph"/>
        <w:numPr>
          <w:ilvl w:val="0"/>
          <w:numId w:val="21"/>
        </w:numPr>
        <w:ind w:left="1134" w:hanging="567"/>
        <w:rPr>
          <w:rFonts w:ascii="Arial" w:hAnsi="Arial" w:cs="Arial"/>
        </w:rPr>
      </w:pPr>
      <w:r>
        <w:rPr>
          <w:rFonts w:ascii="Arial" w:hAnsi="Arial" w:cs="Arial"/>
        </w:rPr>
        <w:t>Leading site assembly work and negotiations on behalf of t</w:t>
      </w:r>
      <w:r>
        <w:rPr>
          <w:rFonts w:ascii="Arial" w:hAnsi="Arial" w:cs="Arial"/>
        </w:rPr>
        <w:t>he councils</w:t>
      </w:r>
    </w:p>
    <w:p w14:paraId="08658639" w14:textId="77777777" w:rsidR="00EE393F" w:rsidRDefault="00B25E62" w:rsidP="00C34CB7">
      <w:pPr>
        <w:pStyle w:val="ListParagraph"/>
        <w:numPr>
          <w:ilvl w:val="0"/>
          <w:numId w:val="21"/>
        </w:numPr>
        <w:ind w:left="1134" w:hanging="567"/>
        <w:rPr>
          <w:rFonts w:ascii="Arial" w:hAnsi="Arial" w:cs="Arial"/>
        </w:rPr>
      </w:pPr>
      <w:r>
        <w:rPr>
          <w:rFonts w:ascii="Arial" w:hAnsi="Arial" w:cs="Arial"/>
        </w:rPr>
        <w:t xml:space="preserve">Overseeing work to promote potential sites to developers, including any necessary </w:t>
      </w:r>
      <w:proofErr w:type="spellStart"/>
      <w:r>
        <w:rPr>
          <w:rFonts w:ascii="Arial" w:hAnsi="Arial" w:cs="Arial"/>
        </w:rPr>
        <w:t>masterplanning</w:t>
      </w:r>
      <w:proofErr w:type="spellEnd"/>
      <w:r>
        <w:rPr>
          <w:rFonts w:ascii="Arial" w:hAnsi="Arial" w:cs="Arial"/>
        </w:rPr>
        <w:t>.</w:t>
      </w:r>
    </w:p>
    <w:p w14:paraId="0865863A" w14:textId="77777777" w:rsidR="00EE393F" w:rsidRPr="00DE30B2" w:rsidRDefault="00B25E62" w:rsidP="00EE393F">
      <w:pPr>
        <w:pStyle w:val="ListParagraph"/>
        <w:ind w:left="1440"/>
        <w:rPr>
          <w:rFonts w:ascii="Arial" w:hAnsi="Arial" w:cs="Arial"/>
        </w:rPr>
      </w:pPr>
    </w:p>
    <w:p w14:paraId="0865863B"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 xml:space="preserve">The post will be the Strategic Lead for Future Investments. It will report directly to the Chief Executive. As a senior post, it will be paid at </w:t>
      </w:r>
      <w:r>
        <w:rPr>
          <w:rFonts w:ascii="Arial" w:hAnsi="Arial" w:cs="Arial"/>
        </w:rPr>
        <w:t>a spot salary of £75,000. It will be a shared post, with the costs split 50:50 between the councils.</w:t>
      </w:r>
    </w:p>
    <w:p w14:paraId="0865863C" w14:textId="77777777" w:rsidR="00EE393F" w:rsidRPr="00EA2F0C" w:rsidRDefault="00B25E62" w:rsidP="00C34CB7">
      <w:pPr>
        <w:pStyle w:val="ListParagraph"/>
        <w:spacing w:after="0" w:line="240" w:lineRule="auto"/>
        <w:ind w:left="567" w:hanging="567"/>
        <w:rPr>
          <w:rFonts w:ascii="Arial" w:hAnsi="Arial" w:cs="Arial"/>
        </w:rPr>
      </w:pPr>
    </w:p>
    <w:p w14:paraId="0865863D"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If approved, in line with the councils’ relevant policies, the post will be advertised initially internally. The recruitment process will be overseen by t</w:t>
      </w:r>
      <w:r>
        <w:rPr>
          <w:rFonts w:ascii="Arial" w:hAnsi="Arial" w:cs="Arial"/>
        </w:rPr>
        <w:t>he shared services appointment panel.</w:t>
      </w:r>
    </w:p>
    <w:p w14:paraId="0865863E" w14:textId="77777777" w:rsidR="00EE393F" w:rsidRDefault="00B25E62" w:rsidP="00EE393F">
      <w:pPr>
        <w:spacing w:after="0" w:line="240" w:lineRule="auto"/>
        <w:rPr>
          <w:rFonts w:ascii="Arial" w:hAnsi="Arial" w:cs="Arial"/>
        </w:rPr>
      </w:pPr>
    </w:p>
    <w:p w14:paraId="0865863F" w14:textId="77777777" w:rsidR="00EE393F" w:rsidRPr="00A0249F" w:rsidRDefault="00B25E62" w:rsidP="00C34CB7">
      <w:pPr>
        <w:spacing w:after="0" w:line="240" w:lineRule="auto"/>
        <w:ind w:left="567" w:hanging="567"/>
        <w:rPr>
          <w:rFonts w:ascii="Arial" w:hAnsi="Arial" w:cs="Arial"/>
          <w:u w:val="single"/>
        </w:rPr>
      </w:pPr>
      <w:r>
        <w:rPr>
          <w:rFonts w:ascii="Arial" w:hAnsi="Arial" w:cs="Arial"/>
          <w:u w:val="single"/>
        </w:rPr>
        <w:t>Organisational change and development</w:t>
      </w:r>
    </w:p>
    <w:p w14:paraId="08658640"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Both organisations have gone through significant change in the last two years. The expansion of shared services has been a key catalyst, but change has also come through the pande</w:t>
      </w:r>
      <w:r>
        <w:rPr>
          <w:rFonts w:ascii="Arial" w:hAnsi="Arial" w:cs="Arial"/>
        </w:rPr>
        <w:t>mic, new uses for technology and new organisational priorities.</w:t>
      </w:r>
    </w:p>
    <w:p w14:paraId="08658641" w14:textId="77777777" w:rsidR="00EE393F" w:rsidRPr="005822B7" w:rsidRDefault="00B25E62" w:rsidP="00C34CB7">
      <w:pPr>
        <w:spacing w:after="0" w:line="240" w:lineRule="auto"/>
        <w:ind w:left="567" w:hanging="567"/>
        <w:rPr>
          <w:rFonts w:ascii="Arial" w:hAnsi="Arial" w:cs="Arial"/>
        </w:rPr>
      </w:pPr>
    </w:p>
    <w:p w14:paraId="08658642"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The councils continue to perform highly, demonstrated through the delivery of Corporate Strategies. There are, however, challenges that have been highlighted in recent discussions at the shar</w:t>
      </w:r>
      <w:r>
        <w:rPr>
          <w:rFonts w:ascii="Arial" w:hAnsi="Arial" w:cs="Arial"/>
        </w:rPr>
        <w:t>ed services joint committee. This includes, for example, staff satisfaction in some areas, recruitment and retention of staff, capacity of key officers to manage organisational change.</w:t>
      </w:r>
    </w:p>
    <w:p w14:paraId="08658643" w14:textId="77777777" w:rsidR="00EE393F" w:rsidRPr="00613C83" w:rsidRDefault="00B25E62" w:rsidP="00C34CB7">
      <w:pPr>
        <w:pStyle w:val="ListParagraph"/>
        <w:ind w:left="567" w:hanging="567"/>
        <w:rPr>
          <w:rFonts w:ascii="Arial" w:hAnsi="Arial" w:cs="Arial"/>
        </w:rPr>
      </w:pPr>
    </w:p>
    <w:p w14:paraId="08658644" w14:textId="77777777" w:rsidR="00EE393F" w:rsidRDefault="00B25E62" w:rsidP="00C34CB7">
      <w:pPr>
        <w:pStyle w:val="ListParagraph"/>
        <w:numPr>
          <w:ilvl w:val="0"/>
          <w:numId w:val="8"/>
        </w:numPr>
        <w:spacing w:after="0" w:line="240" w:lineRule="auto"/>
        <w:ind w:left="567" w:hanging="567"/>
        <w:contextualSpacing w:val="0"/>
        <w:rPr>
          <w:rFonts w:ascii="Arial" w:hAnsi="Arial" w:cs="Arial"/>
        </w:rPr>
      </w:pPr>
      <w:r>
        <w:rPr>
          <w:rFonts w:ascii="Arial" w:hAnsi="Arial" w:cs="Arial"/>
        </w:rPr>
        <w:t xml:space="preserve">The scale of change faced by the organisations will continue to be </w:t>
      </w:r>
      <w:r>
        <w:rPr>
          <w:rFonts w:ascii="Arial" w:hAnsi="Arial" w:cs="Arial"/>
        </w:rPr>
        <w:t>extremely high in the coming years. This change is not solely related to shared services (although that work will be continue and develop), and includes, for example:</w:t>
      </w:r>
    </w:p>
    <w:p w14:paraId="08658645" w14:textId="77777777" w:rsidR="00EE393F" w:rsidRDefault="00B25E62" w:rsidP="000B0FE2">
      <w:pPr>
        <w:pStyle w:val="ListParagraph"/>
        <w:numPr>
          <w:ilvl w:val="0"/>
          <w:numId w:val="27"/>
        </w:numPr>
        <w:ind w:left="1134" w:hanging="567"/>
        <w:rPr>
          <w:rFonts w:ascii="Arial" w:hAnsi="Arial" w:cs="Arial"/>
        </w:rPr>
      </w:pPr>
      <w:r>
        <w:rPr>
          <w:rFonts w:ascii="Arial" w:hAnsi="Arial" w:cs="Arial"/>
        </w:rPr>
        <w:t xml:space="preserve">Implementing the Workplace Strategy, adapting to new technology and new ways of </w:t>
      </w:r>
      <w:r>
        <w:rPr>
          <w:rFonts w:ascii="Arial" w:hAnsi="Arial" w:cs="Arial"/>
        </w:rPr>
        <w:t>working that have been accelerated through the pandemic</w:t>
      </w:r>
    </w:p>
    <w:p w14:paraId="08658646" w14:textId="77777777" w:rsidR="00EE393F" w:rsidRDefault="00B25E62" w:rsidP="000B0FE2">
      <w:pPr>
        <w:pStyle w:val="ListParagraph"/>
        <w:numPr>
          <w:ilvl w:val="0"/>
          <w:numId w:val="27"/>
        </w:numPr>
        <w:ind w:left="1134" w:hanging="567"/>
        <w:rPr>
          <w:rFonts w:ascii="Arial" w:hAnsi="Arial" w:cs="Arial"/>
        </w:rPr>
      </w:pPr>
      <w:r>
        <w:rPr>
          <w:rFonts w:ascii="Arial" w:hAnsi="Arial" w:cs="Arial"/>
        </w:rPr>
        <w:t>Developing and implementing a new People Strategy, to ensure that staff are supported and the councils are able to respond to a changed job market with increased competition and ability to work remote</w:t>
      </w:r>
      <w:r>
        <w:rPr>
          <w:rFonts w:ascii="Arial" w:hAnsi="Arial" w:cs="Arial"/>
        </w:rPr>
        <w:t>ly</w:t>
      </w:r>
    </w:p>
    <w:p w14:paraId="08658647" w14:textId="77777777" w:rsidR="00EE393F" w:rsidRDefault="00B25E62" w:rsidP="000B0FE2">
      <w:pPr>
        <w:pStyle w:val="ListParagraph"/>
        <w:numPr>
          <w:ilvl w:val="0"/>
          <w:numId w:val="27"/>
        </w:numPr>
        <w:ind w:left="1134" w:hanging="567"/>
        <w:rPr>
          <w:rFonts w:ascii="Arial" w:hAnsi="Arial" w:cs="Arial"/>
        </w:rPr>
      </w:pPr>
      <w:r>
        <w:rPr>
          <w:rFonts w:ascii="Arial" w:hAnsi="Arial" w:cs="Arial"/>
        </w:rPr>
        <w:t>Updating and implementing new technology</w:t>
      </w:r>
    </w:p>
    <w:p w14:paraId="08658648" w14:textId="77777777" w:rsidR="00EE393F" w:rsidRDefault="00B25E62" w:rsidP="000B0FE2">
      <w:pPr>
        <w:pStyle w:val="ListParagraph"/>
        <w:numPr>
          <w:ilvl w:val="0"/>
          <w:numId w:val="27"/>
        </w:numPr>
        <w:ind w:left="1134" w:hanging="567"/>
        <w:rPr>
          <w:rFonts w:ascii="Arial" w:hAnsi="Arial" w:cs="Arial"/>
        </w:rPr>
      </w:pPr>
      <w:r>
        <w:rPr>
          <w:rFonts w:ascii="Arial" w:hAnsi="Arial" w:cs="Arial"/>
        </w:rPr>
        <w:t>Continuing to meet financial challenges and respond to external changes</w:t>
      </w:r>
    </w:p>
    <w:p w14:paraId="08658649" w14:textId="77777777" w:rsidR="00EE393F" w:rsidRDefault="00B25E62" w:rsidP="000B0FE2">
      <w:pPr>
        <w:pStyle w:val="ListParagraph"/>
        <w:numPr>
          <w:ilvl w:val="0"/>
          <w:numId w:val="27"/>
        </w:numPr>
        <w:ind w:left="1134" w:hanging="567"/>
        <w:rPr>
          <w:rFonts w:ascii="Arial" w:hAnsi="Arial" w:cs="Arial"/>
        </w:rPr>
      </w:pPr>
      <w:r w:rsidRPr="00F30CD9">
        <w:rPr>
          <w:rFonts w:ascii="Arial" w:hAnsi="Arial" w:cs="Arial"/>
        </w:rPr>
        <w:t>Responding to the changing landscape externally in respect of the levelling up white paper and significant changes in Health</w:t>
      </w:r>
    </w:p>
    <w:p w14:paraId="0865864A" w14:textId="77777777" w:rsidR="00EE393F" w:rsidRDefault="00B25E62" w:rsidP="000B0FE2">
      <w:pPr>
        <w:pStyle w:val="ListParagraph"/>
        <w:numPr>
          <w:ilvl w:val="0"/>
          <w:numId w:val="27"/>
        </w:numPr>
        <w:ind w:left="1134" w:hanging="567"/>
        <w:rPr>
          <w:rFonts w:ascii="Arial" w:hAnsi="Arial" w:cs="Arial"/>
        </w:rPr>
      </w:pPr>
      <w:r>
        <w:rPr>
          <w:rFonts w:ascii="Arial" w:hAnsi="Arial" w:cs="Arial"/>
        </w:rPr>
        <w:t xml:space="preserve">Supporting the </w:t>
      </w:r>
      <w:r>
        <w:rPr>
          <w:rFonts w:ascii="Arial" w:hAnsi="Arial" w:cs="Arial"/>
        </w:rPr>
        <w:t>development of new models of service delivery, including the leisure companies and residential accommodation.</w:t>
      </w:r>
    </w:p>
    <w:p w14:paraId="0865864B" w14:textId="77777777" w:rsidR="00EE393F" w:rsidRPr="00613C83" w:rsidRDefault="00B25E62" w:rsidP="00EE393F">
      <w:pPr>
        <w:pStyle w:val="ListParagraph"/>
        <w:ind w:left="1440"/>
        <w:rPr>
          <w:rFonts w:ascii="Arial" w:hAnsi="Arial" w:cs="Arial"/>
        </w:rPr>
      </w:pPr>
    </w:p>
    <w:p w14:paraId="0865864C" w14:textId="77777777" w:rsidR="00EE393F" w:rsidRDefault="00B25E62" w:rsidP="000B0FE2">
      <w:pPr>
        <w:pStyle w:val="ListParagraph"/>
        <w:numPr>
          <w:ilvl w:val="0"/>
          <w:numId w:val="8"/>
        </w:numPr>
        <w:spacing w:after="0" w:line="240" w:lineRule="auto"/>
        <w:ind w:left="567" w:hanging="567"/>
        <w:contextualSpacing w:val="0"/>
        <w:rPr>
          <w:rFonts w:ascii="Arial" w:hAnsi="Arial" w:cs="Arial"/>
        </w:rPr>
      </w:pPr>
      <w:r>
        <w:rPr>
          <w:rFonts w:ascii="Arial" w:hAnsi="Arial" w:cs="Arial"/>
        </w:rPr>
        <w:t>A key challenge in having a shared senior management team is the capacity of directors to manage this demanding agenda while also leading and man</w:t>
      </w:r>
      <w:r>
        <w:rPr>
          <w:rFonts w:ascii="Arial" w:hAnsi="Arial" w:cs="Arial"/>
        </w:rPr>
        <w:t>aging change and delivering services. Additional capacity is needed to better support organisational change and support the effective working of the senior management team.</w:t>
      </w:r>
    </w:p>
    <w:p w14:paraId="0865864D" w14:textId="77777777" w:rsidR="00EE393F" w:rsidRPr="00A0249F" w:rsidRDefault="00B25E62" w:rsidP="000B0FE2">
      <w:pPr>
        <w:pStyle w:val="ListParagraph"/>
        <w:spacing w:after="0" w:line="240" w:lineRule="auto"/>
        <w:ind w:left="567" w:hanging="567"/>
        <w:rPr>
          <w:rFonts w:ascii="Arial" w:hAnsi="Arial" w:cs="Arial"/>
        </w:rPr>
      </w:pPr>
    </w:p>
    <w:p w14:paraId="0865864E" w14:textId="77777777" w:rsidR="00EE393F" w:rsidRDefault="00B25E62" w:rsidP="000B0FE2">
      <w:pPr>
        <w:pStyle w:val="ListParagraph"/>
        <w:numPr>
          <w:ilvl w:val="0"/>
          <w:numId w:val="8"/>
        </w:numPr>
        <w:spacing w:after="0" w:line="240" w:lineRule="auto"/>
        <w:ind w:left="567" w:hanging="567"/>
        <w:contextualSpacing w:val="0"/>
        <w:rPr>
          <w:rFonts w:ascii="Arial" w:hAnsi="Arial" w:cs="Arial"/>
        </w:rPr>
      </w:pPr>
      <w:r>
        <w:rPr>
          <w:rFonts w:ascii="Arial" w:hAnsi="Arial" w:cs="Arial"/>
        </w:rPr>
        <w:t>It is proposed to create a senior post to increase capacity and improve the manage</w:t>
      </w:r>
      <w:r>
        <w:rPr>
          <w:rFonts w:ascii="Arial" w:hAnsi="Arial" w:cs="Arial"/>
        </w:rPr>
        <w:t>ment of change across the councils. The post would have responsibility for:</w:t>
      </w:r>
    </w:p>
    <w:p w14:paraId="0865864F" w14:textId="77777777" w:rsidR="00EE393F" w:rsidRDefault="00B25E62" w:rsidP="006761AE">
      <w:pPr>
        <w:pStyle w:val="ListParagraph"/>
        <w:numPr>
          <w:ilvl w:val="0"/>
          <w:numId w:val="23"/>
        </w:numPr>
        <w:ind w:left="1134" w:hanging="567"/>
        <w:rPr>
          <w:rFonts w:ascii="Arial" w:hAnsi="Arial" w:cs="Arial"/>
        </w:rPr>
      </w:pPr>
      <w:r>
        <w:rPr>
          <w:rFonts w:ascii="Arial" w:hAnsi="Arial" w:cs="Arial"/>
        </w:rPr>
        <w:t>Be a member of the senior management team, supporting the Leaders and Cabinets in developing and delivering agree priorities.</w:t>
      </w:r>
    </w:p>
    <w:p w14:paraId="08658650" w14:textId="77777777" w:rsidR="00EE393F" w:rsidRDefault="00B25E62" w:rsidP="006761AE">
      <w:pPr>
        <w:pStyle w:val="ListParagraph"/>
        <w:numPr>
          <w:ilvl w:val="0"/>
          <w:numId w:val="23"/>
        </w:numPr>
        <w:ind w:left="1134" w:hanging="567"/>
        <w:rPr>
          <w:rFonts w:ascii="Arial" w:hAnsi="Arial" w:cs="Arial"/>
        </w:rPr>
      </w:pPr>
      <w:r>
        <w:rPr>
          <w:rFonts w:ascii="Arial" w:hAnsi="Arial" w:cs="Arial"/>
        </w:rPr>
        <w:t>Leading the implementation of the shared services deve</w:t>
      </w:r>
      <w:r>
        <w:rPr>
          <w:rFonts w:ascii="Arial" w:hAnsi="Arial" w:cs="Arial"/>
        </w:rPr>
        <w:t>lopment plans</w:t>
      </w:r>
    </w:p>
    <w:p w14:paraId="08658651" w14:textId="77777777" w:rsidR="00EE393F" w:rsidRDefault="00B25E62" w:rsidP="006761AE">
      <w:pPr>
        <w:pStyle w:val="ListParagraph"/>
        <w:numPr>
          <w:ilvl w:val="0"/>
          <w:numId w:val="23"/>
        </w:numPr>
        <w:ind w:left="1134" w:hanging="567"/>
        <w:rPr>
          <w:rFonts w:ascii="Arial" w:hAnsi="Arial" w:cs="Arial"/>
        </w:rPr>
      </w:pPr>
      <w:r>
        <w:rPr>
          <w:rFonts w:ascii="Arial" w:hAnsi="Arial" w:cs="Arial"/>
        </w:rPr>
        <w:t>Leading the development and implementation of Organisational Development and People Strategies for the councils</w:t>
      </w:r>
    </w:p>
    <w:p w14:paraId="08658652" w14:textId="77777777" w:rsidR="00EE393F" w:rsidRPr="000E07A5" w:rsidRDefault="00B25E62" w:rsidP="006761AE">
      <w:pPr>
        <w:pStyle w:val="ListParagraph"/>
        <w:numPr>
          <w:ilvl w:val="0"/>
          <w:numId w:val="23"/>
        </w:numPr>
        <w:ind w:left="1134" w:hanging="567"/>
        <w:rPr>
          <w:rFonts w:ascii="Arial" w:hAnsi="Arial" w:cs="Arial"/>
        </w:rPr>
      </w:pPr>
      <w:r>
        <w:rPr>
          <w:rFonts w:ascii="Arial" w:hAnsi="Arial" w:cs="Arial"/>
        </w:rPr>
        <w:t>Development and oversight of the councils’ transformation programmes and key change projects</w:t>
      </w:r>
    </w:p>
    <w:p w14:paraId="08658653" w14:textId="77777777" w:rsidR="00EE393F" w:rsidRDefault="00B25E62" w:rsidP="006761AE">
      <w:pPr>
        <w:pStyle w:val="ListParagraph"/>
        <w:numPr>
          <w:ilvl w:val="0"/>
          <w:numId w:val="23"/>
        </w:numPr>
        <w:ind w:left="1134" w:hanging="567"/>
        <w:rPr>
          <w:rFonts w:ascii="Arial" w:hAnsi="Arial" w:cs="Arial"/>
        </w:rPr>
      </w:pPr>
      <w:r>
        <w:rPr>
          <w:rFonts w:ascii="Arial" w:hAnsi="Arial" w:cs="Arial"/>
        </w:rPr>
        <w:t>Project lead for the development of t</w:t>
      </w:r>
      <w:r>
        <w:rPr>
          <w:rFonts w:ascii="Arial" w:hAnsi="Arial" w:cs="Arial"/>
        </w:rPr>
        <w:t>he economic development strategies</w:t>
      </w:r>
    </w:p>
    <w:p w14:paraId="08658654" w14:textId="77777777" w:rsidR="00EE393F" w:rsidRDefault="00B25E62" w:rsidP="006761AE">
      <w:pPr>
        <w:pStyle w:val="ListParagraph"/>
        <w:numPr>
          <w:ilvl w:val="0"/>
          <w:numId w:val="23"/>
        </w:numPr>
        <w:ind w:left="1134" w:hanging="567"/>
        <w:rPr>
          <w:rFonts w:ascii="Arial" w:hAnsi="Arial" w:cs="Arial"/>
        </w:rPr>
      </w:pPr>
      <w:r>
        <w:rPr>
          <w:rFonts w:ascii="Arial" w:hAnsi="Arial" w:cs="Arial"/>
        </w:rPr>
        <w:t>Development of shared services phase three</w:t>
      </w:r>
    </w:p>
    <w:p w14:paraId="08658655" w14:textId="77777777" w:rsidR="00EE393F" w:rsidRDefault="00B25E62" w:rsidP="006761AE">
      <w:pPr>
        <w:pStyle w:val="ListParagraph"/>
        <w:numPr>
          <w:ilvl w:val="0"/>
          <w:numId w:val="23"/>
        </w:numPr>
        <w:ind w:left="1134" w:hanging="567"/>
        <w:rPr>
          <w:rFonts w:ascii="Arial" w:hAnsi="Arial" w:cs="Arial"/>
        </w:rPr>
      </w:pPr>
      <w:r>
        <w:rPr>
          <w:rFonts w:ascii="Arial" w:hAnsi="Arial" w:cs="Arial"/>
        </w:rPr>
        <w:t>Senior lead for corporate strategy, budget investment and key priority delivery programmes</w:t>
      </w:r>
    </w:p>
    <w:p w14:paraId="08658656" w14:textId="77777777" w:rsidR="00EE393F" w:rsidRDefault="00B25E62" w:rsidP="006761AE">
      <w:pPr>
        <w:pStyle w:val="ListParagraph"/>
        <w:numPr>
          <w:ilvl w:val="0"/>
          <w:numId w:val="23"/>
        </w:numPr>
        <w:ind w:left="1134" w:hanging="567"/>
        <w:rPr>
          <w:rFonts w:ascii="Arial" w:hAnsi="Arial" w:cs="Arial"/>
        </w:rPr>
      </w:pPr>
      <w:r>
        <w:rPr>
          <w:rFonts w:ascii="Arial" w:hAnsi="Arial" w:cs="Arial"/>
        </w:rPr>
        <w:t>Senior lead for Public Service Reform and partnerships</w:t>
      </w:r>
    </w:p>
    <w:p w14:paraId="08658657" w14:textId="77777777" w:rsidR="00EE393F" w:rsidRPr="00AA6CAB" w:rsidRDefault="00B25E62" w:rsidP="006761AE">
      <w:pPr>
        <w:pStyle w:val="ListParagraph"/>
        <w:ind w:left="1134" w:hanging="567"/>
        <w:rPr>
          <w:rFonts w:ascii="Arial" w:hAnsi="Arial" w:cs="Arial"/>
        </w:rPr>
      </w:pPr>
    </w:p>
    <w:p w14:paraId="08658658" w14:textId="77777777" w:rsidR="00EE393F" w:rsidRDefault="00B25E62" w:rsidP="006761AE">
      <w:pPr>
        <w:pStyle w:val="ListParagraph"/>
        <w:numPr>
          <w:ilvl w:val="0"/>
          <w:numId w:val="8"/>
        </w:numPr>
        <w:spacing w:after="0" w:line="240" w:lineRule="auto"/>
        <w:ind w:left="567" w:hanging="567"/>
        <w:contextualSpacing w:val="0"/>
        <w:rPr>
          <w:rFonts w:ascii="Arial" w:hAnsi="Arial" w:cs="Arial"/>
        </w:rPr>
      </w:pPr>
      <w:r>
        <w:rPr>
          <w:rFonts w:ascii="Arial" w:hAnsi="Arial" w:cs="Arial"/>
        </w:rPr>
        <w:lastRenderedPageBreak/>
        <w:t>The new post will be Director o</w:t>
      </w:r>
      <w:r>
        <w:rPr>
          <w:rFonts w:ascii="Arial" w:hAnsi="Arial" w:cs="Arial"/>
        </w:rPr>
        <w:t>f Change and Delivery. It will report to the Deputy Chief Executive and the salary will be in line with the existing shared directors, starting at £75,000. The cost of the post will be shared 50:50 between the council.</w:t>
      </w:r>
    </w:p>
    <w:p w14:paraId="08658659" w14:textId="77777777" w:rsidR="00EE393F" w:rsidRPr="00AA6CAB" w:rsidRDefault="00B25E62" w:rsidP="006761AE">
      <w:pPr>
        <w:pStyle w:val="ListParagraph"/>
        <w:ind w:left="567" w:hanging="567"/>
        <w:rPr>
          <w:rFonts w:ascii="Arial" w:hAnsi="Arial" w:cs="Arial"/>
        </w:rPr>
      </w:pPr>
    </w:p>
    <w:p w14:paraId="0865865A" w14:textId="77777777" w:rsidR="00EE393F" w:rsidRDefault="00B25E62" w:rsidP="006761AE">
      <w:pPr>
        <w:pStyle w:val="ListParagraph"/>
        <w:numPr>
          <w:ilvl w:val="0"/>
          <w:numId w:val="8"/>
        </w:numPr>
        <w:spacing w:after="0" w:line="240" w:lineRule="auto"/>
        <w:ind w:left="567" w:hanging="567"/>
        <w:contextualSpacing w:val="0"/>
        <w:rPr>
          <w:rFonts w:ascii="Arial" w:hAnsi="Arial" w:cs="Arial"/>
        </w:rPr>
      </w:pPr>
      <w:r>
        <w:rPr>
          <w:rFonts w:ascii="Arial" w:hAnsi="Arial" w:cs="Arial"/>
        </w:rPr>
        <w:t>If approved, in line with the counci</w:t>
      </w:r>
      <w:r>
        <w:rPr>
          <w:rFonts w:ascii="Arial" w:hAnsi="Arial" w:cs="Arial"/>
        </w:rPr>
        <w:t>ls’ relevant policies, the post will be advertised initially internally. The recruitment process will be overseen by the shared services appointment panel.</w:t>
      </w:r>
    </w:p>
    <w:p w14:paraId="0865865B" w14:textId="77777777" w:rsidR="00EE393F" w:rsidRDefault="00B25E62" w:rsidP="00EE393F">
      <w:pPr>
        <w:spacing w:after="0" w:line="240" w:lineRule="auto"/>
        <w:rPr>
          <w:rFonts w:ascii="Arial" w:hAnsi="Arial" w:cs="Arial"/>
        </w:rPr>
      </w:pPr>
    </w:p>
    <w:p w14:paraId="0865865C" w14:textId="77777777" w:rsidR="00EE393F" w:rsidRPr="00107F07" w:rsidRDefault="00B25E62" w:rsidP="007B55CE">
      <w:pPr>
        <w:spacing w:after="0" w:line="240" w:lineRule="auto"/>
        <w:ind w:left="567" w:hanging="567"/>
        <w:rPr>
          <w:rFonts w:ascii="Arial" w:hAnsi="Arial" w:cs="Arial"/>
        </w:rPr>
      </w:pPr>
      <w:r>
        <w:rPr>
          <w:rFonts w:ascii="Arial" w:hAnsi="Arial" w:cs="Arial"/>
          <w:u w:val="single"/>
        </w:rPr>
        <w:t>Capital developments</w:t>
      </w:r>
    </w:p>
    <w:p w14:paraId="0865865D" w14:textId="77777777" w:rsidR="00EE393F" w:rsidRDefault="00B25E62" w:rsidP="006761AE">
      <w:pPr>
        <w:pStyle w:val="ListParagraph"/>
        <w:numPr>
          <w:ilvl w:val="0"/>
          <w:numId w:val="8"/>
        </w:numPr>
        <w:spacing w:after="0" w:line="240" w:lineRule="auto"/>
        <w:ind w:left="567" w:hanging="567"/>
        <w:contextualSpacing w:val="0"/>
        <w:rPr>
          <w:rFonts w:ascii="Arial" w:hAnsi="Arial" w:cs="Arial"/>
        </w:rPr>
      </w:pPr>
      <w:r>
        <w:rPr>
          <w:rFonts w:ascii="Arial" w:hAnsi="Arial" w:cs="Arial"/>
        </w:rPr>
        <w:t xml:space="preserve">The councils have extensive and ambitious capital developments </w:t>
      </w:r>
      <w:r>
        <w:rPr>
          <w:rFonts w:ascii="Arial" w:hAnsi="Arial" w:cs="Arial"/>
        </w:rPr>
        <w:t>underway and planned. There are already some temporary sharing arrangements in place, with South Ribble Borough Council making use of internal capacity from Chorley by paying a day rate.</w:t>
      </w:r>
    </w:p>
    <w:p w14:paraId="0865865E" w14:textId="77777777" w:rsidR="00EE393F" w:rsidRDefault="00B25E62" w:rsidP="006761AE">
      <w:pPr>
        <w:pStyle w:val="ListParagraph"/>
        <w:spacing w:after="0" w:line="240" w:lineRule="auto"/>
        <w:ind w:left="567" w:hanging="567"/>
        <w:contextualSpacing w:val="0"/>
        <w:rPr>
          <w:rFonts w:ascii="Arial" w:hAnsi="Arial" w:cs="Arial"/>
        </w:rPr>
      </w:pPr>
    </w:p>
    <w:p w14:paraId="0865865F" w14:textId="77777777" w:rsidR="00EE393F" w:rsidRDefault="00B25E62" w:rsidP="006761AE">
      <w:pPr>
        <w:pStyle w:val="ListParagraph"/>
        <w:numPr>
          <w:ilvl w:val="0"/>
          <w:numId w:val="8"/>
        </w:numPr>
        <w:spacing w:after="0" w:line="240" w:lineRule="auto"/>
        <w:ind w:left="567" w:hanging="567"/>
        <w:contextualSpacing w:val="0"/>
        <w:rPr>
          <w:rFonts w:ascii="Arial" w:hAnsi="Arial" w:cs="Arial"/>
        </w:rPr>
      </w:pPr>
      <w:r>
        <w:rPr>
          <w:rFonts w:ascii="Arial" w:hAnsi="Arial" w:cs="Arial"/>
        </w:rPr>
        <w:t>Examples of the projects are:</w:t>
      </w:r>
    </w:p>
    <w:p w14:paraId="08658660" w14:textId="77777777" w:rsidR="00EE393F" w:rsidRPr="00070409" w:rsidRDefault="00B25E62" w:rsidP="00EE393F">
      <w:pPr>
        <w:pStyle w:val="ListParagraph"/>
        <w:rPr>
          <w:rFonts w:ascii="Arial" w:hAnsi="Arial" w:cs="Arial"/>
        </w:rPr>
      </w:pPr>
    </w:p>
    <w:tbl>
      <w:tblPr>
        <w:tblStyle w:val="TableGrid"/>
        <w:tblW w:w="0" w:type="auto"/>
        <w:tblInd w:w="360" w:type="dxa"/>
        <w:tblLook w:val="04A0" w:firstRow="1" w:lastRow="0" w:firstColumn="1" w:lastColumn="0" w:noHBand="0" w:noVBand="1"/>
      </w:tblPr>
      <w:tblGrid>
        <w:gridCol w:w="4328"/>
        <w:gridCol w:w="4328"/>
      </w:tblGrid>
      <w:tr w:rsidR="00AB02ED" w14:paraId="08658663" w14:textId="77777777" w:rsidTr="00EE173C">
        <w:tc>
          <w:tcPr>
            <w:tcW w:w="4508" w:type="dxa"/>
          </w:tcPr>
          <w:p w14:paraId="08658661" w14:textId="77777777" w:rsidR="00EE393F" w:rsidRDefault="00B25E62" w:rsidP="00EE173C">
            <w:pPr>
              <w:pStyle w:val="ListParagraph"/>
              <w:spacing w:after="0" w:line="240" w:lineRule="auto"/>
              <w:ind w:left="0"/>
              <w:contextualSpacing w:val="0"/>
              <w:rPr>
                <w:rFonts w:ascii="Arial" w:hAnsi="Arial" w:cs="Arial"/>
              </w:rPr>
            </w:pPr>
            <w:r>
              <w:rPr>
                <w:rFonts w:ascii="Arial" w:hAnsi="Arial" w:cs="Arial"/>
              </w:rPr>
              <w:t>Chorley</w:t>
            </w:r>
          </w:p>
        </w:tc>
        <w:tc>
          <w:tcPr>
            <w:tcW w:w="4508" w:type="dxa"/>
          </w:tcPr>
          <w:p w14:paraId="08658662" w14:textId="77777777" w:rsidR="00EE393F" w:rsidRDefault="00B25E62" w:rsidP="00EE173C">
            <w:pPr>
              <w:pStyle w:val="ListParagraph"/>
              <w:spacing w:after="0" w:line="240" w:lineRule="auto"/>
              <w:ind w:left="0"/>
              <w:contextualSpacing w:val="0"/>
              <w:rPr>
                <w:rFonts w:ascii="Arial" w:hAnsi="Arial" w:cs="Arial"/>
              </w:rPr>
            </w:pPr>
            <w:r>
              <w:rPr>
                <w:rFonts w:ascii="Arial" w:hAnsi="Arial" w:cs="Arial"/>
              </w:rPr>
              <w:t>South Ribble</w:t>
            </w:r>
          </w:p>
        </w:tc>
      </w:tr>
      <w:tr w:rsidR="00AB02ED" w14:paraId="0865866C" w14:textId="77777777" w:rsidTr="00EE173C">
        <w:tc>
          <w:tcPr>
            <w:tcW w:w="4508" w:type="dxa"/>
          </w:tcPr>
          <w:p w14:paraId="08658664" w14:textId="77777777" w:rsidR="00EE393F" w:rsidRPr="00070409" w:rsidRDefault="00B25E62" w:rsidP="00EE393F">
            <w:pPr>
              <w:pStyle w:val="ListParagraph"/>
              <w:numPr>
                <w:ilvl w:val="0"/>
                <w:numId w:val="25"/>
              </w:numPr>
              <w:spacing w:after="0" w:line="240" w:lineRule="auto"/>
              <w:rPr>
                <w:rFonts w:ascii="Arial" w:hAnsi="Arial" w:cs="Arial"/>
              </w:rPr>
            </w:pPr>
            <w:r w:rsidRPr="00070409">
              <w:rPr>
                <w:rFonts w:ascii="Arial" w:hAnsi="Arial" w:cs="Arial"/>
              </w:rPr>
              <w:t xml:space="preserve">Whittle GP </w:t>
            </w:r>
            <w:r w:rsidRPr="00070409">
              <w:rPr>
                <w:rFonts w:ascii="Arial" w:hAnsi="Arial" w:cs="Arial"/>
              </w:rPr>
              <w:t>Surgery</w:t>
            </w:r>
          </w:p>
          <w:p w14:paraId="08658665" w14:textId="77777777" w:rsidR="00EE393F" w:rsidRPr="00070409" w:rsidRDefault="00B25E62" w:rsidP="00EE393F">
            <w:pPr>
              <w:pStyle w:val="ListParagraph"/>
              <w:numPr>
                <w:ilvl w:val="0"/>
                <w:numId w:val="25"/>
              </w:numPr>
              <w:spacing w:after="0" w:line="240" w:lineRule="auto"/>
              <w:rPr>
                <w:rFonts w:ascii="Arial" w:hAnsi="Arial" w:cs="Arial"/>
              </w:rPr>
            </w:pPr>
            <w:r w:rsidRPr="00070409">
              <w:rPr>
                <w:rFonts w:ascii="Arial" w:hAnsi="Arial" w:cs="Arial"/>
              </w:rPr>
              <w:t>Tatton development</w:t>
            </w:r>
          </w:p>
          <w:p w14:paraId="08658666" w14:textId="77777777" w:rsidR="00EE393F" w:rsidRDefault="00B25E62" w:rsidP="00EE393F">
            <w:pPr>
              <w:pStyle w:val="ListParagraph"/>
              <w:numPr>
                <w:ilvl w:val="0"/>
                <w:numId w:val="25"/>
              </w:numPr>
              <w:spacing w:after="0" w:line="240" w:lineRule="auto"/>
              <w:contextualSpacing w:val="0"/>
              <w:rPr>
                <w:rFonts w:ascii="Arial" w:hAnsi="Arial" w:cs="Arial"/>
              </w:rPr>
            </w:pPr>
            <w:r>
              <w:rPr>
                <w:rFonts w:ascii="Arial" w:hAnsi="Arial" w:cs="Arial"/>
              </w:rPr>
              <w:t xml:space="preserve">Strawberry Meadows </w:t>
            </w:r>
          </w:p>
          <w:p w14:paraId="08658667" w14:textId="77777777" w:rsidR="00EE393F" w:rsidRDefault="00B25E62" w:rsidP="00EE393F">
            <w:pPr>
              <w:pStyle w:val="ListParagraph"/>
              <w:numPr>
                <w:ilvl w:val="0"/>
                <w:numId w:val="25"/>
              </w:numPr>
              <w:spacing w:after="0" w:line="240" w:lineRule="auto"/>
              <w:contextualSpacing w:val="0"/>
              <w:rPr>
                <w:rFonts w:ascii="Arial" w:hAnsi="Arial" w:cs="Arial"/>
              </w:rPr>
            </w:pPr>
            <w:r>
              <w:rPr>
                <w:rFonts w:ascii="Arial" w:hAnsi="Arial" w:cs="Arial"/>
              </w:rPr>
              <w:t>Bengal Street site development</w:t>
            </w:r>
          </w:p>
        </w:tc>
        <w:tc>
          <w:tcPr>
            <w:tcW w:w="4508" w:type="dxa"/>
          </w:tcPr>
          <w:p w14:paraId="08658668" w14:textId="77777777" w:rsidR="00EE393F" w:rsidRDefault="00B25E62" w:rsidP="00EE393F">
            <w:pPr>
              <w:pStyle w:val="ListParagraph"/>
              <w:numPr>
                <w:ilvl w:val="0"/>
                <w:numId w:val="25"/>
              </w:numPr>
              <w:spacing w:after="0" w:line="240" w:lineRule="auto"/>
              <w:contextualSpacing w:val="0"/>
              <w:rPr>
                <w:rFonts w:ascii="Arial" w:hAnsi="Arial" w:cs="Arial"/>
              </w:rPr>
            </w:pPr>
            <w:r>
              <w:rPr>
                <w:rFonts w:ascii="Arial" w:hAnsi="Arial" w:cs="Arial"/>
              </w:rPr>
              <w:t>Town Deal</w:t>
            </w:r>
          </w:p>
          <w:p w14:paraId="08658669" w14:textId="77777777" w:rsidR="00EE393F" w:rsidRDefault="00B25E62" w:rsidP="00EE393F">
            <w:pPr>
              <w:pStyle w:val="ListParagraph"/>
              <w:numPr>
                <w:ilvl w:val="0"/>
                <w:numId w:val="25"/>
              </w:numPr>
              <w:spacing w:after="0" w:line="240" w:lineRule="auto"/>
              <w:contextualSpacing w:val="0"/>
              <w:rPr>
                <w:rFonts w:ascii="Arial" w:hAnsi="Arial" w:cs="Arial"/>
              </w:rPr>
            </w:pPr>
            <w:r>
              <w:rPr>
                <w:rFonts w:ascii="Arial" w:hAnsi="Arial" w:cs="Arial"/>
              </w:rPr>
              <w:t>Worden Hall</w:t>
            </w:r>
          </w:p>
          <w:p w14:paraId="0865866A" w14:textId="77777777" w:rsidR="00EE393F" w:rsidRDefault="00B25E62" w:rsidP="00EE393F">
            <w:pPr>
              <w:pStyle w:val="ListParagraph"/>
              <w:numPr>
                <w:ilvl w:val="0"/>
                <w:numId w:val="25"/>
              </w:numPr>
              <w:spacing w:after="0" w:line="240" w:lineRule="auto"/>
              <w:contextualSpacing w:val="0"/>
              <w:rPr>
                <w:rFonts w:ascii="Arial" w:hAnsi="Arial" w:cs="Arial"/>
              </w:rPr>
            </w:pPr>
            <w:r>
              <w:rPr>
                <w:rFonts w:ascii="Arial" w:hAnsi="Arial" w:cs="Arial"/>
              </w:rPr>
              <w:t>Extra Care Facility</w:t>
            </w:r>
          </w:p>
          <w:p w14:paraId="0865866B" w14:textId="77777777" w:rsidR="00EE393F" w:rsidRDefault="00B25E62" w:rsidP="00EE393F">
            <w:pPr>
              <w:pStyle w:val="ListParagraph"/>
              <w:numPr>
                <w:ilvl w:val="0"/>
                <w:numId w:val="25"/>
              </w:numPr>
              <w:spacing w:after="0" w:line="240" w:lineRule="auto"/>
              <w:contextualSpacing w:val="0"/>
              <w:rPr>
                <w:rFonts w:ascii="Arial" w:hAnsi="Arial" w:cs="Arial"/>
              </w:rPr>
            </w:pPr>
            <w:r>
              <w:rPr>
                <w:rFonts w:ascii="Arial" w:hAnsi="Arial" w:cs="Arial"/>
              </w:rPr>
              <w:t>McKenzie Arms development</w:t>
            </w:r>
          </w:p>
        </w:tc>
      </w:tr>
    </w:tbl>
    <w:p w14:paraId="0865866D" w14:textId="77777777" w:rsidR="00EE393F" w:rsidRDefault="00B25E62" w:rsidP="00EE393F">
      <w:pPr>
        <w:pStyle w:val="ListParagraph"/>
        <w:spacing w:after="0" w:line="240" w:lineRule="auto"/>
        <w:ind w:left="360"/>
        <w:contextualSpacing w:val="0"/>
        <w:rPr>
          <w:rFonts w:ascii="Arial" w:hAnsi="Arial" w:cs="Arial"/>
        </w:rPr>
      </w:pPr>
    </w:p>
    <w:p w14:paraId="0865866E" w14:textId="77777777" w:rsidR="00EE393F" w:rsidRPr="00B85279" w:rsidRDefault="00B25E62" w:rsidP="00EE393F">
      <w:pPr>
        <w:pStyle w:val="ListParagraph"/>
        <w:rPr>
          <w:rFonts w:ascii="Arial" w:hAnsi="Arial" w:cs="Arial"/>
        </w:rPr>
      </w:pPr>
    </w:p>
    <w:p w14:paraId="0865866F" w14:textId="77777777" w:rsidR="00EE393F" w:rsidRDefault="00B25E62" w:rsidP="006761AE">
      <w:pPr>
        <w:pStyle w:val="ListParagraph"/>
        <w:numPr>
          <w:ilvl w:val="0"/>
          <w:numId w:val="8"/>
        </w:numPr>
        <w:spacing w:after="0" w:line="240" w:lineRule="auto"/>
        <w:ind w:left="567" w:hanging="567"/>
        <w:contextualSpacing w:val="0"/>
        <w:rPr>
          <w:rFonts w:ascii="Arial" w:hAnsi="Arial" w:cs="Arial"/>
        </w:rPr>
      </w:pPr>
      <w:r>
        <w:rPr>
          <w:rFonts w:ascii="Arial" w:hAnsi="Arial" w:cs="Arial"/>
        </w:rPr>
        <w:t xml:space="preserve">These arrangements have worked effectively, but there is an opportunity to formalise them. It is </w:t>
      </w:r>
      <w:r>
        <w:rPr>
          <w:rFonts w:ascii="Arial" w:hAnsi="Arial" w:cs="Arial"/>
        </w:rPr>
        <w:t>proposed that the temporary arrangements should be made permanent. This would encompass:</w:t>
      </w:r>
    </w:p>
    <w:p w14:paraId="08658670" w14:textId="77777777" w:rsidR="00EE393F" w:rsidRDefault="00B25E62" w:rsidP="006761AE">
      <w:pPr>
        <w:pStyle w:val="ListParagraph"/>
        <w:numPr>
          <w:ilvl w:val="0"/>
          <w:numId w:val="24"/>
        </w:numPr>
        <w:ind w:left="1134" w:hanging="567"/>
        <w:rPr>
          <w:rFonts w:ascii="Arial" w:hAnsi="Arial" w:cs="Arial"/>
        </w:rPr>
      </w:pPr>
      <w:r>
        <w:rPr>
          <w:rFonts w:ascii="Arial" w:hAnsi="Arial" w:cs="Arial"/>
        </w:rPr>
        <w:t>Shared Service Lead (Development)</w:t>
      </w:r>
    </w:p>
    <w:p w14:paraId="08658671" w14:textId="77777777" w:rsidR="00EE393F" w:rsidRDefault="00B25E62" w:rsidP="006761AE">
      <w:pPr>
        <w:pStyle w:val="ListParagraph"/>
        <w:numPr>
          <w:ilvl w:val="0"/>
          <w:numId w:val="24"/>
        </w:numPr>
        <w:ind w:left="1134" w:hanging="567"/>
        <w:rPr>
          <w:rFonts w:ascii="Arial" w:hAnsi="Arial" w:cs="Arial"/>
        </w:rPr>
      </w:pPr>
      <w:r>
        <w:rPr>
          <w:rFonts w:ascii="Arial" w:hAnsi="Arial" w:cs="Arial"/>
        </w:rPr>
        <w:t>Development Manager x 2</w:t>
      </w:r>
    </w:p>
    <w:p w14:paraId="08658672" w14:textId="77777777" w:rsidR="00EE393F" w:rsidRDefault="00B25E62" w:rsidP="006761AE">
      <w:pPr>
        <w:pStyle w:val="ListParagraph"/>
        <w:numPr>
          <w:ilvl w:val="0"/>
          <w:numId w:val="24"/>
        </w:numPr>
        <w:ind w:left="1134" w:hanging="567"/>
        <w:rPr>
          <w:rFonts w:ascii="Arial" w:hAnsi="Arial" w:cs="Arial"/>
        </w:rPr>
      </w:pPr>
      <w:r>
        <w:rPr>
          <w:rFonts w:ascii="Arial" w:hAnsi="Arial" w:cs="Arial"/>
        </w:rPr>
        <w:t xml:space="preserve">External client-side project management </w:t>
      </w:r>
    </w:p>
    <w:p w14:paraId="08658673" w14:textId="77777777" w:rsidR="00EE393F" w:rsidRPr="006B6982" w:rsidRDefault="00B25E62" w:rsidP="006761AE">
      <w:pPr>
        <w:pStyle w:val="ListParagraph"/>
        <w:numPr>
          <w:ilvl w:val="0"/>
          <w:numId w:val="24"/>
        </w:numPr>
        <w:ind w:left="1134" w:hanging="567"/>
        <w:rPr>
          <w:rFonts w:ascii="Arial" w:hAnsi="Arial" w:cs="Arial"/>
        </w:rPr>
      </w:pPr>
      <w:r>
        <w:rPr>
          <w:rFonts w:ascii="Arial" w:hAnsi="Arial" w:cs="Arial"/>
        </w:rPr>
        <w:t>External specialist support (for example QS)</w:t>
      </w:r>
    </w:p>
    <w:p w14:paraId="08658674" w14:textId="77777777" w:rsidR="00EE393F" w:rsidRDefault="00B25E62" w:rsidP="00EE393F">
      <w:pPr>
        <w:pStyle w:val="ListParagraph"/>
        <w:spacing w:after="0" w:line="240" w:lineRule="auto"/>
        <w:ind w:left="360"/>
        <w:contextualSpacing w:val="0"/>
        <w:rPr>
          <w:rFonts w:ascii="Arial" w:hAnsi="Arial" w:cs="Arial"/>
        </w:rPr>
      </w:pPr>
    </w:p>
    <w:p w14:paraId="08658675" w14:textId="77777777" w:rsidR="00EE393F" w:rsidRPr="006B6982" w:rsidRDefault="00B25E62" w:rsidP="006761AE">
      <w:pPr>
        <w:pStyle w:val="ListParagraph"/>
        <w:numPr>
          <w:ilvl w:val="0"/>
          <w:numId w:val="8"/>
        </w:numPr>
        <w:spacing w:after="0" w:line="240" w:lineRule="auto"/>
        <w:ind w:left="567" w:hanging="567"/>
        <w:contextualSpacing w:val="0"/>
        <w:rPr>
          <w:rFonts w:ascii="Arial" w:hAnsi="Arial" w:cs="Arial"/>
        </w:rPr>
      </w:pPr>
      <w:r>
        <w:rPr>
          <w:rFonts w:ascii="Arial" w:hAnsi="Arial" w:cs="Arial"/>
        </w:rPr>
        <w:t>The external resources</w:t>
      </w:r>
      <w:r>
        <w:rPr>
          <w:rFonts w:ascii="Arial" w:hAnsi="Arial" w:cs="Arial"/>
        </w:rPr>
        <w:t xml:space="preserve"> are associated with individual projects and are budgeted for in those projects. </w:t>
      </w:r>
    </w:p>
    <w:p w14:paraId="08658676" w14:textId="77777777" w:rsidR="00EE393F" w:rsidRPr="006B6982" w:rsidRDefault="00B25E62" w:rsidP="006761AE">
      <w:pPr>
        <w:pStyle w:val="ListParagraph"/>
        <w:ind w:left="567" w:hanging="567"/>
        <w:rPr>
          <w:rFonts w:ascii="Arial" w:hAnsi="Arial" w:cs="Arial"/>
        </w:rPr>
      </w:pPr>
    </w:p>
    <w:p w14:paraId="08658677" w14:textId="7CE0CED8" w:rsidR="00EE393F" w:rsidRDefault="00B25E62" w:rsidP="006761AE">
      <w:pPr>
        <w:pStyle w:val="ListParagraph"/>
        <w:numPr>
          <w:ilvl w:val="0"/>
          <w:numId w:val="8"/>
        </w:numPr>
        <w:spacing w:after="0" w:line="240" w:lineRule="auto"/>
        <w:ind w:left="567" w:hanging="567"/>
        <w:contextualSpacing w:val="0"/>
        <w:rPr>
          <w:rFonts w:ascii="Arial" w:hAnsi="Arial" w:cs="Arial"/>
        </w:rPr>
      </w:pPr>
      <w:r>
        <w:rPr>
          <w:rFonts w:ascii="Arial" w:hAnsi="Arial" w:cs="Arial"/>
        </w:rPr>
        <w:t>The internal staffing costs will be split on a 50:50 basis. While there are existing postholders working across the two councils through the temporary arrangements, the permanent arrangements will be implemented in line with the councils’ Change Policy. T</w:t>
      </w:r>
      <w:r>
        <w:rPr>
          <w:rFonts w:ascii="Arial" w:hAnsi="Arial" w:cs="Arial"/>
        </w:rPr>
        <w:t>his will include consultation with effected staff. Once the consultation is completed, the proposals will be presented for approval via the relevant Executive Member.</w:t>
      </w:r>
    </w:p>
    <w:p w14:paraId="08658678" w14:textId="77777777" w:rsidR="00EE393F" w:rsidRPr="00070409" w:rsidRDefault="00B25E62" w:rsidP="00EE393F">
      <w:pPr>
        <w:pStyle w:val="ListParagraph"/>
        <w:spacing w:after="0" w:line="240" w:lineRule="auto"/>
        <w:rPr>
          <w:rFonts w:ascii="Arial" w:hAnsi="Arial" w:cs="Arial"/>
        </w:rPr>
      </w:pPr>
    </w:p>
    <w:p w14:paraId="08658679" w14:textId="77777777" w:rsidR="00EE393F" w:rsidRPr="00070409" w:rsidRDefault="00B25E62" w:rsidP="006761AE">
      <w:pPr>
        <w:spacing w:after="0" w:line="240" w:lineRule="auto"/>
        <w:ind w:left="567"/>
        <w:rPr>
          <w:rFonts w:ascii="Arial" w:hAnsi="Arial" w:cs="Arial"/>
        </w:rPr>
      </w:pPr>
      <w:r>
        <w:rPr>
          <w:rFonts w:ascii="Arial" w:hAnsi="Arial" w:cs="Arial"/>
          <w:u w:val="single"/>
        </w:rPr>
        <w:t>Pest Control</w:t>
      </w:r>
    </w:p>
    <w:p w14:paraId="0865867A" w14:textId="77777777" w:rsidR="00EE393F" w:rsidRDefault="00B25E62" w:rsidP="006761AE">
      <w:pPr>
        <w:pStyle w:val="ListParagraph"/>
        <w:numPr>
          <w:ilvl w:val="0"/>
          <w:numId w:val="8"/>
        </w:numPr>
        <w:spacing w:after="0" w:line="240" w:lineRule="auto"/>
        <w:ind w:left="567" w:hanging="567"/>
        <w:contextualSpacing w:val="0"/>
        <w:rPr>
          <w:rFonts w:ascii="Arial" w:hAnsi="Arial" w:cs="Arial"/>
        </w:rPr>
      </w:pPr>
      <w:r>
        <w:rPr>
          <w:rFonts w:ascii="Arial" w:hAnsi="Arial" w:cs="Arial"/>
        </w:rPr>
        <w:t>Shared Services Joint Committee have endorsed a proposal to share the counc</w:t>
      </w:r>
      <w:r>
        <w:rPr>
          <w:rFonts w:ascii="Arial" w:hAnsi="Arial" w:cs="Arial"/>
        </w:rPr>
        <w:t>ils’ pest control service. Chorley Council is currently making use of an external contract to deliver its pest control service, and there is an opportunity to improve the service available to Chorley while also building resilience for both councils by shar</w:t>
      </w:r>
      <w:r>
        <w:rPr>
          <w:rFonts w:ascii="Arial" w:hAnsi="Arial" w:cs="Arial"/>
        </w:rPr>
        <w:t xml:space="preserve">ing. </w:t>
      </w:r>
    </w:p>
    <w:p w14:paraId="0865867B" w14:textId="77777777" w:rsidR="00EE393F" w:rsidRDefault="00B25E62" w:rsidP="006761AE">
      <w:pPr>
        <w:pStyle w:val="ListParagraph"/>
        <w:spacing w:after="0" w:line="240" w:lineRule="auto"/>
        <w:ind w:left="567" w:hanging="567"/>
        <w:contextualSpacing w:val="0"/>
        <w:rPr>
          <w:rFonts w:ascii="Arial" w:hAnsi="Arial" w:cs="Arial"/>
        </w:rPr>
      </w:pPr>
    </w:p>
    <w:p w14:paraId="0865867C" w14:textId="77777777" w:rsidR="00EE393F" w:rsidRPr="003E3722" w:rsidRDefault="00B25E62" w:rsidP="006761AE">
      <w:pPr>
        <w:numPr>
          <w:ilvl w:val="0"/>
          <w:numId w:val="8"/>
        </w:numPr>
        <w:spacing w:after="0" w:line="240" w:lineRule="auto"/>
        <w:ind w:left="567" w:hanging="567"/>
        <w:jc w:val="both"/>
        <w:rPr>
          <w:rFonts w:cstheme="minorHAnsi"/>
          <w:bCs/>
          <w:iCs/>
        </w:rPr>
      </w:pPr>
      <w:r>
        <w:rPr>
          <w:rFonts w:ascii="Arial" w:hAnsi="Arial" w:cs="Arial"/>
        </w:rPr>
        <w:t>The full proposal is included as Appendix B.</w:t>
      </w:r>
    </w:p>
    <w:p w14:paraId="0865867D" w14:textId="77777777" w:rsidR="00EE393F" w:rsidRPr="000D6BEC" w:rsidRDefault="00B25E62" w:rsidP="00EE393F">
      <w:pPr>
        <w:spacing w:after="0" w:line="240" w:lineRule="auto"/>
        <w:rPr>
          <w:rFonts w:eastAsia="Times New Roman" w:cstheme="minorHAnsi"/>
          <w:lang w:eastAsia="en-GB"/>
        </w:rPr>
      </w:pPr>
    </w:p>
    <w:p w14:paraId="6E3388CA" w14:textId="77777777" w:rsidR="00B25E62" w:rsidRDefault="00B25E62">
      <w:pPr>
        <w:rPr>
          <w:rFonts w:asciiTheme="majorHAnsi" w:eastAsia="Times New Roman" w:hAnsiTheme="majorHAnsi" w:cstheme="majorHAnsi"/>
          <w:b/>
          <w:bCs/>
          <w:lang w:eastAsia="en-GB"/>
        </w:rPr>
      </w:pPr>
      <w:r>
        <w:rPr>
          <w:rFonts w:asciiTheme="majorHAnsi" w:hAnsiTheme="majorHAnsi" w:cstheme="majorHAnsi"/>
        </w:rPr>
        <w:br w:type="page"/>
      </w:r>
    </w:p>
    <w:p w14:paraId="0865867F" w14:textId="1D089B1E" w:rsidR="00EE393F" w:rsidRDefault="00B25E62" w:rsidP="00EE393F">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08658680" w14:textId="77777777" w:rsidR="00EE393F" w:rsidRDefault="00B25E62" w:rsidP="00EE393F">
      <w:pPr>
        <w:tabs>
          <w:tab w:val="left" w:pos="567"/>
        </w:tabs>
        <w:spacing w:after="0" w:line="240" w:lineRule="auto"/>
        <w:ind w:right="-284"/>
        <w:rPr>
          <w:rFonts w:ascii="Arial" w:eastAsia="Times New Roman" w:hAnsi="Arial" w:cs="Arial"/>
          <w:lang w:eastAsia="en-GB"/>
        </w:rPr>
      </w:pPr>
    </w:p>
    <w:p w14:paraId="08658681" w14:textId="77777777" w:rsidR="00EE393F" w:rsidRPr="00E06F2E" w:rsidRDefault="00B25E62" w:rsidP="00EE393F">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w:t>
      </w:r>
      <w:r>
        <w:t>’</w:t>
      </w:r>
      <w:r w:rsidRPr="00E06F2E">
        <w:t>s Green Agenda and all environmental considerations are in place.</w:t>
      </w:r>
    </w:p>
    <w:p w14:paraId="08658682" w14:textId="77777777" w:rsidR="00EE393F" w:rsidRPr="004758E2" w:rsidRDefault="00B25E62" w:rsidP="00EE393F">
      <w:pPr>
        <w:tabs>
          <w:tab w:val="left" w:pos="567"/>
        </w:tabs>
        <w:spacing w:after="0" w:line="240" w:lineRule="auto"/>
        <w:ind w:right="-284"/>
        <w:rPr>
          <w:rFonts w:ascii="Arial" w:eastAsia="Times New Roman" w:hAnsi="Arial" w:cs="Arial"/>
          <w:lang w:eastAsia="en-GB"/>
        </w:rPr>
      </w:pPr>
    </w:p>
    <w:p w14:paraId="08658683" w14:textId="77777777" w:rsidR="00EE393F" w:rsidRPr="00ED4FF1" w:rsidRDefault="00B25E62" w:rsidP="00EE393F">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08658684" w14:textId="77777777" w:rsidR="00EE393F" w:rsidRDefault="00B25E62" w:rsidP="00EE393F">
      <w:pPr>
        <w:spacing w:after="0" w:line="240" w:lineRule="auto"/>
        <w:jc w:val="both"/>
        <w:rPr>
          <w:rFonts w:cstheme="minorHAnsi"/>
          <w:bCs/>
          <w:iCs/>
        </w:rPr>
      </w:pPr>
    </w:p>
    <w:p w14:paraId="08658685" w14:textId="77777777" w:rsidR="00EE393F" w:rsidRDefault="00B25E62" w:rsidP="00EE393F">
      <w:pPr>
        <w:numPr>
          <w:ilvl w:val="0"/>
          <w:numId w:val="8"/>
        </w:numPr>
        <w:spacing w:after="0" w:line="240" w:lineRule="auto"/>
        <w:ind w:left="567" w:hanging="567"/>
        <w:jc w:val="both"/>
        <w:rPr>
          <w:rFonts w:cstheme="minorHAnsi"/>
          <w:bCs/>
          <w:iCs/>
        </w:rPr>
      </w:pPr>
      <w:r>
        <w:rPr>
          <w:rFonts w:cstheme="minorHAnsi"/>
          <w:bCs/>
          <w:iCs/>
        </w:rPr>
        <w:t>The proposals within this report do not have a direct impact on equality considerations.</w:t>
      </w:r>
      <w:r w:rsidRPr="00883AC9">
        <w:rPr>
          <w:rFonts w:cstheme="minorHAnsi"/>
          <w:bCs/>
          <w:iCs/>
        </w:rPr>
        <w:t xml:space="preserve"> </w:t>
      </w:r>
    </w:p>
    <w:p w14:paraId="08658686" w14:textId="77777777" w:rsidR="00EE393F" w:rsidRDefault="00B25E62" w:rsidP="00EE393F">
      <w:pPr>
        <w:spacing w:after="0" w:line="240" w:lineRule="auto"/>
        <w:jc w:val="both"/>
        <w:rPr>
          <w:rFonts w:cstheme="minorHAnsi"/>
          <w:bCs/>
          <w:iCs/>
        </w:rPr>
      </w:pPr>
    </w:p>
    <w:p w14:paraId="08658687" w14:textId="77777777" w:rsidR="00EE393F" w:rsidRDefault="00B25E62" w:rsidP="00EE393F">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p w14:paraId="08658688" w14:textId="77777777" w:rsidR="00EE393F" w:rsidRDefault="00B25E62" w:rsidP="00EE393F">
      <w:pPr>
        <w:spacing w:after="0"/>
      </w:pPr>
    </w:p>
    <w:p w14:paraId="08658689" w14:textId="77777777" w:rsidR="00EE393F" w:rsidRPr="00060C18" w:rsidRDefault="00B25E62" w:rsidP="00EE393F">
      <w:pPr>
        <w:pStyle w:val="ListParagraph"/>
        <w:numPr>
          <w:ilvl w:val="0"/>
          <w:numId w:val="8"/>
        </w:numPr>
        <w:spacing w:after="0"/>
        <w:ind w:left="567" w:hanging="567"/>
        <w:rPr>
          <w:b/>
          <w:bCs/>
        </w:rPr>
      </w:pPr>
      <w:r>
        <w:t>Risk management is regularly reported to the shared services joint committee, with the latest assessment being included in the monitoring report at Appendix A.</w:t>
      </w:r>
    </w:p>
    <w:p w14:paraId="0865868A" w14:textId="77777777" w:rsidR="00EE393F" w:rsidRPr="00060C18" w:rsidRDefault="00B25E62" w:rsidP="00EE393F">
      <w:pPr>
        <w:spacing w:after="0"/>
      </w:pPr>
    </w:p>
    <w:p w14:paraId="0865868B" w14:textId="77777777" w:rsidR="00EE393F" w:rsidRPr="00ED4FF1" w:rsidRDefault="00B25E62" w:rsidP="00EE393F">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865868C" w14:textId="77777777" w:rsidR="00EE393F" w:rsidRDefault="00B25E62" w:rsidP="00EE393F">
      <w:pPr>
        <w:spacing w:after="0" w:line="240" w:lineRule="auto"/>
        <w:jc w:val="both"/>
        <w:rPr>
          <w:rFonts w:cstheme="minorHAnsi"/>
          <w:bCs/>
          <w:iCs/>
        </w:rPr>
      </w:pPr>
    </w:p>
    <w:p w14:paraId="0865868D" w14:textId="77777777" w:rsidR="00EE393F" w:rsidRDefault="00B25E62" w:rsidP="006761AE">
      <w:pPr>
        <w:numPr>
          <w:ilvl w:val="0"/>
          <w:numId w:val="8"/>
        </w:numPr>
        <w:spacing w:after="0" w:line="240" w:lineRule="auto"/>
        <w:ind w:left="567" w:hanging="567"/>
        <w:rPr>
          <w:rFonts w:ascii="Arial" w:hAnsi="Arial" w:cs="Arial"/>
          <w:bCs/>
          <w:iCs/>
        </w:rPr>
      </w:pPr>
      <w:r w:rsidRPr="00655F3A">
        <w:rPr>
          <w:rFonts w:ascii="Arial" w:hAnsi="Arial" w:cs="Arial"/>
          <w:bCs/>
          <w:iCs/>
        </w:rPr>
        <w:t>The staffing savings achieved through shared service</w:t>
      </w:r>
      <w:r w:rsidRPr="00655F3A">
        <w:rPr>
          <w:rFonts w:ascii="Arial" w:hAnsi="Arial" w:cs="Arial"/>
          <w:bCs/>
          <w:iCs/>
        </w:rPr>
        <w:t xml:space="preserve">s to date </w:t>
      </w:r>
      <w:r>
        <w:rPr>
          <w:rFonts w:ascii="Arial" w:hAnsi="Arial" w:cs="Arial"/>
          <w:bCs/>
          <w:iCs/>
        </w:rPr>
        <w:t>are</w:t>
      </w:r>
      <w:r w:rsidRPr="00655F3A">
        <w:rPr>
          <w:rFonts w:ascii="Arial" w:hAnsi="Arial" w:cs="Arial"/>
          <w:bCs/>
          <w:iCs/>
        </w:rPr>
        <w:t xml:space="preserve"> set out </w:t>
      </w:r>
      <w:r>
        <w:rPr>
          <w:rFonts w:ascii="Arial" w:hAnsi="Arial" w:cs="Arial"/>
          <w:bCs/>
          <w:iCs/>
        </w:rPr>
        <w:t>at Appendix A</w:t>
      </w:r>
      <w:r w:rsidRPr="00655F3A">
        <w:rPr>
          <w:rFonts w:ascii="Arial" w:hAnsi="Arial" w:cs="Arial"/>
          <w:bCs/>
          <w:iCs/>
        </w:rPr>
        <w:t xml:space="preserve">. The proposals in this report will likely lead to a smaller and more targeted future phase of shared services, which is likely to reduce the potential scale of further savings. This will be considered in the scoping work for the next stage, as well as in </w:t>
      </w:r>
      <w:r w:rsidRPr="00655F3A">
        <w:rPr>
          <w:rFonts w:ascii="Arial" w:hAnsi="Arial" w:cs="Arial"/>
          <w:bCs/>
          <w:iCs/>
        </w:rPr>
        <w:t>the budget setting process</w:t>
      </w:r>
      <w:r>
        <w:rPr>
          <w:rFonts w:ascii="Arial" w:hAnsi="Arial" w:cs="Arial"/>
          <w:bCs/>
          <w:iCs/>
        </w:rPr>
        <w:t xml:space="preserve"> for both councils.</w:t>
      </w:r>
    </w:p>
    <w:p w14:paraId="0865868E" w14:textId="77777777" w:rsidR="00EE393F" w:rsidRDefault="00B25E62" w:rsidP="00EE393F">
      <w:pPr>
        <w:spacing w:after="0" w:line="240" w:lineRule="auto"/>
        <w:ind w:left="360"/>
        <w:rPr>
          <w:rFonts w:ascii="Arial" w:hAnsi="Arial" w:cs="Arial"/>
          <w:bCs/>
          <w:iCs/>
        </w:rPr>
      </w:pPr>
    </w:p>
    <w:p w14:paraId="0865868F" w14:textId="77777777" w:rsidR="00EE393F" w:rsidRDefault="00B25E62" w:rsidP="00EE393F">
      <w:pPr>
        <w:numPr>
          <w:ilvl w:val="0"/>
          <w:numId w:val="8"/>
        </w:numPr>
        <w:spacing w:after="0" w:line="240" w:lineRule="auto"/>
        <w:ind w:left="567" w:hanging="567"/>
        <w:jc w:val="both"/>
        <w:rPr>
          <w:rFonts w:cstheme="minorHAnsi"/>
          <w:bCs/>
          <w:iCs/>
        </w:rPr>
      </w:pPr>
      <w:r>
        <w:rPr>
          <w:rFonts w:cstheme="minorHAnsi"/>
          <w:bCs/>
          <w:iCs/>
        </w:rPr>
        <w:t>The costs and funding for the specific proposals above, including on-costs for Employers National Insurance and Pension costs) are as follows;</w:t>
      </w:r>
    </w:p>
    <w:p w14:paraId="08658690" w14:textId="77777777" w:rsidR="00EE393F" w:rsidRDefault="00B25E62" w:rsidP="00EE393F">
      <w:pPr>
        <w:pStyle w:val="ListParagraph"/>
        <w:rPr>
          <w:rFonts w:cstheme="minorHAnsi"/>
          <w:bCs/>
          <w:iCs/>
        </w:rPr>
      </w:pPr>
    </w:p>
    <w:p w14:paraId="08658691" w14:textId="77777777" w:rsidR="00EE393F" w:rsidRPr="008072D3" w:rsidRDefault="00B25E62" w:rsidP="00EE393F">
      <w:pPr>
        <w:spacing w:after="0" w:line="240" w:lineRule="auto"/>
        <w:ind w:left="567"/>
        <w:jc w:val="both"/>
        <w:rPr>
          <w:rFonts w:cstheme="minorHAnsi"/>
          <w:bCs/>
          <w:iCs/>
        </w:rPr>
      </w:pPr>
    </w:p>
    <w:tbl>
      <w:tblPr>
        <w:tblStyle w:val="TableGrid"/>
        <w:tblW w:w="5000" w:type="pct"/>
        <w:tblLook w:val="04A0" w:firstRow="1" w:lastRow="0" w:firstColumn="1" w:lastColumn="0" w:noHBand="0" w:noVBand="1"/>
      </w:tblPr>
      <w:tblGrid>
        <w:gridCol w:w="2265"/>
        <w:gridCol w:w="2196"/>
        <w:gridCol w:w="2272"/>
        <w:gridCol w:w="2283"/>
      </w:tblGrid>
      <w:tr w:rsidR="00AB02ED" w14:paraId="08658697" w14:textId="77777777" w:rsidTr="00EE173C">
        <w:tc>
          <w:tcPr>
            <w:tcW w:w="1256" w:type="pct"/>
          </w:tcPr>
          <w:p w14:paraId="08658692" w14:textId="77777777" w:rsidR="00EE393F" w:rsidRPr="008072D3" w:rsidRDefault="00B25E62" w:rsidP="00EE173C">
            <w:pPr>
              <w:pStyle w:val="ListParagraph"/>
              <w:ind w:left="0"/>
              <w:rPr>
                <w:rFonts w:ascii="Arial" w:hAnsi="Arial" w:cs="Arial"/>
                <w:b/>
                <w:iCs/>
              </w:rPr>
            </w:pPr>
            <w:r w:rsidRPr="008072D3">
              <w:rPr>
                <w:rFonts w:ascii="Arial" w:hAnsi="Arial" w:cs="Arial"/>
                <w:b/>
                <w:iCs/>
              </w:rPr>
              <w:t>POST</w:t>
            </w:r>
          </w:p>
        </w:tc>
        <w:tc>
          <w:tcPr>
            <w:tcW w:w="1218" w:type="pct"/>
          </w:tcPr>
          <w:p w14:paraId="08658693" w14:textId="77777777" w:rsidR="00EE393F" w:rsidRPr="008072D3" w:rsidRDefault="00B25E62" w:rsidP="00EE173C">
            <w:pPr>
              <w:pStyle w:val="ListParagraph"/>
              <w:ind w:left="0"/>
              <w:rPr>
                <w:rFonts w:ascii="Arial" w:hAnsi="Arial" w:cs="Arial"/>
                <w:b/>
                <w:iCs/>
              </w:rPr>
            </w:pPr>
            <w:r w:rsidRPr="008072D3">
              <w:rPr>
                <w:rFonts w:ascii="Arial" w:hAnsi="Arial" w:cs="Arial"/>
                <w:b/>
                <w:iCs/>
              </w:rPr>
              <w:t>CBC</w:t>
            </w:r>
          </w:p>
          <w:p w14:paraId="08658694" w14:textId="77777777" w:rsidR="00EE393F" w:rsidRPr="008072D3" w:rsidRDefault="00B25E62" w:rsidP="00EE173C">
            <w:pPr>
              <w:pStyle w:val="ListParagraph"/>
              <w:ind w:left="0"/>
              <w:rPr>
                <w:rFonts w:ascii="Arial" w:hAnsi="Arial" w:cs="Arial"/>
                <w:b/>
                <w:iCs/>
              </w:rPr>
            </w:pPr>
          </w:p>
        </w:tc>
        <w:tc>
          <w:tcPr>
            <w:tcW w:w="1260" w:type="pct"/>
          </w:tcPr>
          <w:p w14:paraId="08658695" w14:textId="77777777" w:rsidR="00EE393F" w:rsidRPr="008072D3" w:rsidRDefault="00B25E62" w:rsidP="00EE173C">
            <w:pPr>
              <w:pStyle w:val="ListParagraph"/>
              <w:ind w:left="0"/>
              <w:rPr>
                <w:rFonts w:ascii="Arial" w:hAnsi="Arial" w:cs="Arial"/>
                <w:b/>
                <w:iCs/>
              </w:rPr>
            </w:pPr>
            <w:r w:rsidRPr="008072D3">
              <w:rPr>
                <w:rFonts w:ascii="Arial" w:hAnsi="Arial" w:cs="Arial"/>
                <w:b/>
                <w:iCs/>
              </w:rPr>
              <w:t>SRBC</w:t>
            </w:r>
          </w:p>
        </w:tc>
        <w:tc>
          <w:tcPr>
            <w:tcW w:w="1266" w:type="pct"/>
          </w:tcPr>
          <w:p w14:paraId="08658696" w14:textId="77777777" w:rsidR="00EE393F" w:rsidRPr="008072D3" w:rsidRDefault="00B25E62" w:rsidP="00EE173C">
            <w:pPr>
              <w:pStyle w:val="ListParagraph"/>
              <w:ind w:left="0"/>
              <w:rPr>
                <w:rFonts w:ascii="Arial" w:hAnsi="Arial" w:cs="Arial"/>
                <w:b/>
                <w:iCs/>
              </w:rPr>
            </w:pPr>
            <w:r w:rsidRPr="008072D3">
              <w:rPr>
                <w:rFonts w:ascii="Arial" w:hAnsi="Arial" w:cs="Arial"/>
                <w:b/>
                <w:iCs/>
              </w:rPr>
              <w:t>TOTAL</w:t>
            </w:r>
          </w:p>
        </w:tc>
      </w:tr>
      <w:tr w:rsidR="00AB02ED" w14:paraId="0865869E" w14:textId="77777777" w:rsidTr="00EE173C">
        <w:tc>
          <w:tcPr>
            <w:tcW w:w="1256" w:type="pct"/>
          </w:tcPr>
          <w:p w14:paraId="08658698" w14:textId="77777777" w:rsidR="00EE393F" w:rsidRPr="008072D3" w:rsidRDefault="00B25E62" w:rsidP="00EE173C">
            <w:pPr>
              <w:pStyle w:val="ListParagraph"/>
              <w:ind w:left="0"/>
              <w:rPr>
                <w:rFonts w:ascii="Arial" w:hAnsi="Arial" w:cs="Arial"/>
                <w:bCs/>
                <w:iCs/>
              </w:rPr>
            </w:pPr>
            <w:r w:rsidRPr="00FA1F5B">
              <w:rPr>
                <w:rFonts w:ascii="Arial" w:hAnsi="Arial" w:cs="Arial"/>
              </w:rPr>
              <w:t>Director of Change and Delivery</w:t>
            </w:r>
          </w:p>
        </w:tc>
        <w:tc>
          <w:tcPr>
            <w:tcW w:w="1218" w:type="pct"/>
          </w:tcPr>
          <w:p w14:paraId="08658699" w14:textId="77777777" w:rsidR="00EE393F" w:rsidRDefault="00B25E62" w:rsidP="00EE173C">
            <w:pPr>
              <w:pStyle w:val="ListParagraph"/>
              <w:ind w:left="0"/>
              <w:rPr>
                <w:rFonts w:ascii="Arial" w:hAnsi="Arial" w:cs="Arial"/>
                <w:bCs/>
                <w:iCs/>
              </w:rPr>
            </w:pPr>
            <w:r>
              <w:rPr>
                <w:rFonts w:ascii="Arial" w:hAnsi="Arial" w:cs="Arial"/>
                <w:bCs/>
                <w:iCs/>
              </w:rPr>
              <w:t>48,000</w:t>
            </w:r>
          </w:p>
          <w:p w14:paraId="0865869A" w14:textId="77777777" w:rsidR="00EE393F" w:rsidRDefault="00B25E62" w:rsidP="00EE173C">
            <w:pPr>
              <w:pStyle w:val="ListParagraph"/>
              <w:ind w:left="0"/>
              <w:rPr>
                <w:rFonts w:ascii="Arial" w:hAnsi="Arial" w:cs="Arial"/>
                <w:bCs/>
                <w:iCs/>
              </w:rPr>
            </w:pPr>
          </w:p>
          <w:p w14:paraId="0865869B" w14:textId="77777777" w:rsidR="00EE393F" w:rsidRPr="008072D3" w:rsidRDefault="00B25E62" w:rsidP="00EE173C">
            <w:pPr>
              <w:pStyle w:val="ListParagraph"/>
              <w:ind w:left="0"/>
              <w:rPr>
                <w:rFonts w:ascii="Arial" w:hAnsi="Arial" w:cs="Arial"/>
                <w:bCs/>
                <w:iCs/>
              </w:rPr>
            </w:pPr>
          </w:p>
        </w:tc>
        <w:tc>
          <w:tcPr>
            <w:tcW w:w="1260" w:type="pct"/>
          </w:tcPr>
          <w:p w14:paraId="0865869C" w14:textId="77777777" w:rsidR="00EE393F" w:rsidRPr="008072D3" w:rsidRDefault="00B25E62" w:rsidP="00EE173C">
            <w:pPr>
              <w:pStyle w:val="ListParagraph"/>
              <w:ind w:left="0"/>
              <w:rPr>
                <w:rFonts w:ascii="Arial" w:hAnsi="Arial" w:cs="Arial"/>
                <w:bCs/>
                <w:iCs/>
              </w:rPr>
            </w:pPr>
            <w:r>
              <w:rPr>
                <w:rFonts w:ascii="Arial" w:hAnsi="Arial" w:cs="Arial"/>
                <w:bCs/>
                <w:iCs/>
              </w:rPr>
              <w:t>48,000</w:t>
            </w:r>
          </w:p>
        </w:tc>
        <w:tc>
          <w:tcPr>
            <w:tcW w:w="1266" w:type="pct"/>
          </w:tcPr>
          <w:p w14:paraId="0865869D" w14:textId="77777777" w:rsidR="00EE393F" w:rsidRPr="008072D3" w:rsidRDefault="00B25E62" w:rsidP="00EE173C">
            <w:pPr>
              <w:pStyle w:val="ListParagraph"/>
              <w:ind w:left="0"/>
              <w:rPr>
                <w:rFonts w:ascii="Arial" w:hAnsi="Arial" w:cs="Arial"/>
                <w:bCs/>
                <w:iCs/>
              </w:rPr>
            </w:pPr>
            <w:r>
              <w:rPr>
                <w:rFonts w:ascii="Arial" w:hAnsi="Arial" w:cs="Arial"/>
                <w:bCs/>
                <w:iCs/>
              </w:rPr>
              <w:t>96,000</w:t>
            </w:r>
          </w:p>
        </w:tc>
      </w:tr>
      <w:tr w:rsidR="00AB02ED" w14:paraId="086586A1" w14:textId="77777777" w:rsidTr="00EE173C">
        <w:tc>
          <w:tcPr>
            <w:tcW w:w="5000" w:type="pct"/>
            <w:gridSpan w:val="4"/>
          </w:tcPr>
          <w:p w14:paraId="0865869F" w14:textId="77777777" w:rsidR="00EE393F" w:rsidRDefault="00B25E62" w:rsidP="00EE173C">
            <w:pPr>
              <w:pStyle w:val="ListParagraph"/>
              <w:ind w:left="0"/>
              <w:rPr>
                <w:rFonts w:ascii="Arial" w:hAnsi="Arial" w:cs="Arial"/>
                <w:b/>
                <w:i/>
              </w:rPr>
            </w:pPr>
            <w:r w:rsidRPr="008072D3">
              <w:rPr>
                <w:rFonts w:ascii="Arial" w:hAnsi="Arial" w:cs="Arial"/>
                <w:b/>
                <w:i/>
              </w:rPr>
              <w:t xml:space="preserve">Funding </w:t>
            </w:r>
          </w:p>
          <w:p w14:paraId="086586A0" w14:textId="77777777" w:rsidR="00EE393F" w:rsidRDefault="00B25E62" w:rsidP="00EE173C">
            <w:pPr>
              <w:pStyle w:val="ListParagraph"/>
              <w:ind w:left="0"/>
              <w:rPr>
                <w:rFonts w:ascii="Arial" w:hAnsi="Arial" w:cs="Arial"/>
                <w:bCs/>
                <w:iCs/>
              </w:rPr>
            </w:pPr>
            <w:r>
              <w:rPr>
                <w:rFonts w:ascii="Arial" w:hAnsi="Arial" w:cs="Arial"/>
                <w:bCs/>
                <w:iCs/>
              </w:rPr>
              <w:t>The costs can be met within the 22/23 budget following receipt of the Final Local Govt Financial Settlement on 7</w:t>
            </w:r>
            <w:r w:rsidRPr="008072D3">
              <w:rPr>
                <w:rFonts w:ascii="Arial" w:hAnsi="Arial" w:cs="Arial"/>
                <w:bCs/>
                <w:iCs/>
                <w:vertAlign w:val="superscript"/>
              </w:rPr>
              <w:t>th</w:t>
            </w:r>
            <w:r>
              <w:rPr>
                <w:rFonts w:ascii="Arial" w:hAnsi="Arial" w:cs="Arial"/>
                <w:bCs/>
                <w:iCs/>
              </w:rPr>
              <w:t xml:space="preserve"> February, which provided an increase in funding compared to Provisional Settlement announced back in Decembe</w:t>
            </w:r>
            <w:r>
              <w:rPr>
                <w:rFonts w:ascii="Arial" w:hAnsi="Arial" w:cs="Arial"/>
                <w:bCs/>
                <w:iCs/>
              </w:rPr>
              <w:t>r 2021.</w:t>
            </w:r>
          </w:p>
        </w:tc>
      </w:tr>
      <w:tr w:rsidR="00AB02ED" w14:paraId="086586A6" w14:textId="77777777" w:rsidTr="00EE173C">
        <w:tc>
          <w:tcPr>
            <w:tcW w:w="1256" w:type="pct"/>
          </w:tcPr>
          <w:p w14:paraId="086586A2" w14:textId="77777777" w:rsidR="00EE393F" w:rsidRPr="008072D3" w:rsidRDefault="00B25E62" w:rsidP="00EE173C">
            <w:pPr>
              <w:pStyle w:val="ListParagraph"/>
              <w:ind w:left="0"/>
              <w:rPr>
                <w:rFonts w:ascii="Arial" w:hAnsi="Arial" w:cs="Arial"/>
                <w:bCs/>
                <w:iCs/>
              </w:rPr>
            </w:pPr>
            <w:r w:rsidRPr="00FA1F5B">
              <w:rPr>
                <w:rFonts w:ascii="Arial" w:hAnsi="Arial" w:cs="Arial"/>
              </w:rPr>
              <w:t>Strategic Lead (Future Investments)</w:t>
            </w:r>
          </w:p>
        </w:tc>
        <w:tc>
          <w:tcPr>
            <w:tcW w:w="1218" w:type="pct"/>
          </w:tcPr>
          <w:p w14:paraId="086586A3" w14:textId="77777777" w:rsidR="00EE393F" w:rsidRPr="008072D3" w:rsidRDefault="00B25E62" w:rsidP="00EE173C">
            <w:pPr>
              <w:pStyle w:val="ListParagraph"/>
              <w:ind w:left="0"/>
              <w:rPr>
                <w:rFonts w:ascii="Arial" w:hAnsi="Arial" w:cs="Arial"/>
                <w:bCs/>
                <w:iCs/>
              </w:rPr>
            </w:pPr>
            <w:r>
              <w:rPr>
                <w:rFonts w:ascii="Arial" w:hAnsi="Arial" w:cs="Arial"/>
                <w:bCs/>
                <w:iCs/>
              </w:rPr>
              <w:t>48,000</w:t>
            </w:r>
          </w:p>
        </w:tc>
        <w:tc>
          <w:tcPr>
            <w:tcW w:w="1260" w:type="pct"/>
          </w:tcPr>
          <w:p w14:paraId="086586A4" w14:textId="77777777" w:rsidR="00EE393F" w:rsidRPr="008072D3" w:rsidRDefault="00B25E62" w:rsidP="00EE173C">
            <w:pPr>
              <w:pStyle w:val="ListParagraph"/>
              <w:ind w:left="0"/>
              <w:rPr>
                <w:rFonts w:ascii="Arial" w:hAnsi="Arial" w:cs="Arial"/>
                <w:bCs/>
                <w:iCs/>
              </w:rPr>
            </w:pPr>
            <w:r>
              <w:rPr>
                <w:rFonts w:ascii="Arial" w:hAnsi="Arial" w:cs="Arial"/>
                <w:bCs/>
                <w:iCs/>
              </w:rPr>
              <w:t>48,000</w:t>
            </w:r>
          </w:p>
        </w:tc>
        <w:tc>
          <w:tcPr>
            <w:tcW w:w="1266" w:type="pct"/>
          </w:tcPr>
          <w:p w14:paraId="086586A5" w14:textId="77777777" w:rsidR="00EE393F" w:rsidRPr="008072D3" w:rsidRDefault="00B25E62" w:rsidP="00EE173C">
            <w:pPr>
              <w:pStyle w:val="ListParagraph"/>
              <w:ind w:left="0"/>
              <w:rPr>
                <w:rFonts w:ascii="Arial" w:hAnsi="Arial" w:cs="Arial"/>
                <w:bCs/>
                <w:iCs/>
              </w:rPr>
            </w:pPr>
            <w:r>
              <w:rPr>
                <w:rFonts w:ascii="Arial" w:hAnsi="Arial" w:cs="Arial"/>
                <w:bCs/>
                <w:iCs/>
              </w:rPr>
              <w:t>96,000</w:t>
            </w:r>
          </w:p>
        </w:tc>
      </w:tr>
      <w:tr w:rsidR="00AB02ED" w14:paraId="086586AA" w14:textId="77777777" w:rsidTr="00EE173C">
        <w:tc>
          <w:tcPr>
            <w:tcW w:w="5000" w:type="pct"/>
            <w:gridSpan w:val="4"/>
          </w:tcPr>
          <w:p w14:paraId="086586A7" w14:textId="77777777" w:rsidR="00EE393F" w:rsidRPr="008072D3" w:rsidRDefault="00B25E62" w:rsidP="00EE173C">
            <w:pPr>
              <w:pStyle w:val="ListParagraph"/>
              <w:ind w:left="0"/>
              <w:rPr>
                <w:rFonts w:ascii="Arial" w:hAnsi="Arial" w:cs="Arial"/>
                <w:b/>
                <w:i/>
              </w:rPr>
            </w:pPr>
            <w:r w:rsidRPr="008072D3">
              <w:rPr>
                <w:rFonts w:ascii="Arial" w:hAnsi="Arial" w:cs="Arial"/>
                <w:b/>
                <w:i/>
              </w:rPr>
              <w:t xml:space="preserve">Funding  </w:t>
            </w:r>
          </w:p>
          <w:p w14:paraId="086586A8" w14:textId="77777777" w:rsidR="00EE393F" w:rsidRDefault="00B25E62" w:rsidP="00EE393F">
            <w:pPr>
              <w:pStyle w:val="ListParagraph"/>
              <w:numPr>
                <w:ilvl w:val="0"/>
                <w:numId w:val="26"/>
              </w:numPr>
              <w:rPr>
                <w:rFonts w:ascii="Arial" w:hAnsi="Arial" w:cs="Arial"/>
                <w:bCs/>
                <w:iCs/>
              </w:rPr>
            </w:pPr>
            <w:r>
              <w:rPr>
                <w:rFonts w:ascii="Arial" w:hAnsi="Arial" w:cs="Arial"/>
                <w:bCs/>
                <w:iCs/>
              </w:rPr>
              <w:t>At CBC - the additional costs would be covered by the revenue budget savings generated through the capitalisation of costs of the Development Projects Team costs as noted below.</w:t>
            </w:r>
          </w:p>
          <w:p w14:paraId="086586A9" w14:textId="77777777" w:rsidR="00EE393F" w:rsidRDefault="00B25E62" w:rsidP="00EE393F">
            <w:pPr>
              <w:pStyle w:val="ListParagraph"/>
              <w:numPr>
                <w:ilvl w:val="0"/>
                <w:numId w:val="26"/>
              </w:numPr>
              <w:rPr>
                <w:rFonts w:ascii="Arial" w:hAnsi="Arial" w:cs="Arial"/>
                <w:bCs/>
                <w:iCs/>
              </w:rPr>
            </w:pPr>
            <w:r>
              <w:rPr>
                <w:rFonts w:ascii="Arial" w:hAnsi="Arial" w:cs="Arial"/>
                <w:bCs/>
                <w:iCs/>
              </w:rPr>
              <w:t xml:space="preserve">At SRBC - the costs can be met within the 22/23 budget following the increase </w:t>
            </w:r>
            <w:r>
              <w:rPr>
                <w:rFonts w:ascii="Arial" w:hAnsi="Arial" w:cs="Arial"/>
                <w:bCs/>
                <w:iCs/>
              </w:rPr>
              <w:t>in funding in the Final Settlement referred to above.</w:t>
            </w:r>
          </w:p>
        </w:tc>
      </w:tr>
      <w:tr w:rsidR="00AB02ED" w14:paraId="086586C9" w14:textId="77777777" w:rsidTr="00EE173C">
        <w:tc>
          <w:tcPr>
            <w:tcW w:w="1256" w:type="pct"/>
          </w:tcPr>
          <w:p w14:paraId="086586AB" w14:textId="77777777" w:rsidR="00EE393F" w:rsidRDefault="00B25E62" w:rsidP="00EE173C">
            <w:pPr>
              <w:pStyle w:val="ListParagraph"/>
              <w:ind w:left="0"/>
              <w:rPr>
                <w:rFonts w:ascii="Arial" w:hAnsi="Arial" w:cs="Arial"/>
              </w:rPr>
            </w:pPr>
            <w:r w:rsidRPr="00FA1F5B">
              <w:rPr>
                <w:rFonts w:ascii="Arial" w:hAnsi="Arial" w:cs="Arial"/>
              </w:rPr>
              <w:t>Shared Development Projects Team</w:t>
            </w:r>
            <w:r>
              <w:rPr>
                <w:rFonts w:ascii="Arial" w:hAnsi="Arial" w:cs="Arial"/>
              </w:rPr>
              <w:t xml:space="preserve"> </w:t>
            </w:r>
          </w:p>
          <w:p w14:paraId="086586AC" w14:textId="77777777" w:rsidR="00EE393F" w:rsidRDefault="00B25E62" w:rsidP="00EE173C">
            <w:pPr>
              <w:pStyle w:val="ListParagraph"/>
              <w:ind w:left="0"/>
              <w:rPr>
                <w:rFonts w:ascii="Arial" w:hAnsi="Arial" w:cs="Arial"/>
              </w:rPr>
            </w:pPr>
          </w:p>
          <w:p w14:paraId="086586AD" w14:textId="77777777" w:rsidR="00EE393F" w:rsidRDefault="00B25E62" w:rsidP="00EE173C">
            <w:pPr>
              <w:pStyle w:val="ListParagraph"/>
              <w:ind w:left="0"/>
              <w:rPr>
                <w:rFonts w:ascii="Arial" w:hAnsi="Arial" w:cs="Arial"/>
              </w:rPr>
            </w:pPr>
            <w:r>
              <w:rPr>
                <w:rFonts w:ascii="Arial" w:hAnsi="Arial" w:cs="Arial"/>
              </w:rPr>
              <w:t>re: capitalisation of team costs</w:t>
            </w:r>
          </w:p>
          <w:p w14:paraId="086586AE" w14:textId="77777777" w:rsidR="00EE393F" w:rsidRDefault="00B25E62" w:rsidP="00EE173C">
            <w:pPr>
              <w:pStyle w:val="ListParagraph"/>
              <w:ind w:left="0"/>
              <w:rPr>
                <w:rFonts w:ascii="Arial" w:hAnsi="Arial" w:cs="Arial"/>
              </w:rPr>
            </w:pPr>
          </w:p>
          <w:p w14:paraId="086586AF" w14:textId="77777777" w:rsidR="00EE393F" w:rsidRPr="008072D3" w:rsidRDefault="00B25E62" w:rsidP="00EE173C">
            <w:pPr>
              <w:pStyle w:val="ListParagraph"/>
              <w:ind w:left="0"/>
              <w:rPr>
                <w:rFonts w:ascii="Arial" w:hAnsi="Arial" w:cs="Arial"/>
              </w:rPr>
            </w:pPr>
            <w:r>
              <w:rPr>
                <w:rFonts w:ascii="Arial" w:hAnsi="Arial" w:cs="Arial"/>
              </w:rPr>
              <w:t>re: impact of shared services revenue costs</w:t>
            </w:r>
          </w:p>
        </w:tc>
        <w:tc>
          <w:tcPr>
            <w:tcW w:w="1218" w:type="pct"/>
          </w:tcPr>
          <w:p w14:paraId="086586B0" w14:textId="77777777" w:rsidR="00EE393F" w:rsidRDefault="00B25E62" w:rsidP="00EE173C">
            <w:pPr>
              <w:pStyle w:val="ListParagraph"/>
              <w:ind w:left="0"/>
              <w:rPr>
                <w:rFonts w:ascii="Arial" w:hAnsi="Arial" w:cs="Arial"/>
                <w:bCs/>
                <w:iCs/>
              </w:rPr>
            </w:pPr>
          </w:p>
          <w:p w14:paraId="086586B1" w14:textId="77777777" w:rsidR="00EE393F" w:rsidRDefault="00B25E62" w:rsidP="00EE173C">
            <w:pPr>
              <w:pStyle w:val="ListParagraph"/>
              <w:ind w:left="0"/>
              <w:rPr>
                <w:rFonts w:ascii="Arial" w:hAnsi="Arial" w:cs="Arial"/>
                <w:bCs/>
                <w:iCs/>
              </w:rPr>
            </w:pPr>
          </w:p>
          <w:p w14:paraId="086586B2" w14:textId="77777777" w:rsidR="00EE393F" w:rsidRDefault="00B25E62" w:rsidP="00EE173C">
            <w:pPr>
              <w:pStyle w:val="ListParagraph"/>
              <w:ind w:left="0"/>
              <w:rPr>
                <w:rFonts w:ascii="Arial" w:hAnsi="Arial" w:cs="Arial"/>
                <w:bCs/>
                <w:iCs/>
              </w:rPr>
            </w:pPr>
          </w:p>
          <w:p w14:paraId="086586B3" w14:textId="77777777" w:rsidR="00EE393F" w:rsidRDefault="00B25E62" w:rsidP="00EE173C">
            <w:pPr>
              <w:pStyle w:val="ListParagraph"/>
              <w:ind w:left="0"/>
              <w:rPr>
                <w:rFonts w:ascii="Arial" w:hAnsi="Arial" w:cs="Arial"/>
                <w:bCs/>
                <w:iCs/>
              </w:rPr>
            </w:pPr>
          </w:p>
          <w:p w14:paraId="086586B4" w14:textId="77777777" w:rsidR="00EE393F" w:rsidRDefault="00B25E62" w:rsidP="00EE173C">
            <w:pPr>
              <w:pStyle w:val="ListParagraph"/>
              <w:ind w:left="0"/>
              <w:rPr>
                <w:rFonts w:ascii="Arial" w:hAnsi="Arial" w:cs="Arial"/>
                <w:bCs/>
                <w:iCs/>
              </w:rPr>
            </w:pPr>
            <w:r>
              <w:rPr>
                <w:rFonts w:ascii="Arial" w:hAnsi="Arial" w:cs="Arial"/>
                <w:bCs/>
                <w:iCs/>
              </w:rPr>
              <w:t>(87,750)</w:t>
            </w:r>
          </w:p>
          <w:p w14:paraId="086586B5" w14:textId="77777777" w:rsidR="00EE393F" w:rsidRDefault="00B25E62" w:rsidP="00EE173C">
            <w:pPr>
              <w:pStyle w:val="ListParagraph"/>
              <w:ind w:left="0"/>
              <w:rPr>
                <w:rFonts w:ascii="Arial" w:hAnsi="Arial" w:cs="Arial"/>
                <w:bCs/>
                <w:iCs/>
              </w:rPr>
            </w:pPr>
          </w:p>
          <w:p w14:paraId="086586B6" w14:textId="77777777" w:rsidR="00EE393F" w:rsidRDefault="00B25E62" w:rsidP="00EE173C">
            <w:pPr>
              <w:pStyle w:val="ListParagraph"/>
              <w:ind w:left="0"/>
              <w:rPr>
                <w:rFonts w:ascii="Arial" w:hAnsi="Arial" w:cs="Arial"/>
                <w:bCs/>
                <w:iCs/>
              </w:rPr>
            </w:pPr>
          </w:p>
          <w:p w14:paraId="086586B7" w14:textId="77777777" w:rsidR="00EE393F" w:rsidRDefault="00B25E62" w:rsidP="00EE173C">
            <w:pPr>
              <w:pStyle w:val="ListParagraph"/>
              <w:ind w:left="0"/>
              <w:rPr>
                <w:rFonts w:ascii="Arial" w:hAnsi="Arial" w:cs="Arial"/>
                <w:bCs/>
                <w:iCs/>
              </w:rPr>
            </w:pPr>
            <w:r>
              <w:rPr>
                <w:rFonts w:ascii="Arial" w:hAnsi="Arial" w:cs="Arial"/>
                <w:bCs/>
                <w:iCs/>
              </w:rPr>
              <w:t>(43,750)</w:t>
            </w:r>
          </w:p>
          <w:p w14:paraId="086586B8" w14:textId="77777777" w:rsidR="00EE393F" w:rsidRPr="008072D3" w:rsidRDefault="00B25E62" w:rsidP="00EE173C">
            <w:pPr>
              <w:pStyle w:val="ListParagraph"/>
              <w:ind w:left="0"/>
              <w:rPr>
                <w:rFonts w:ascii="Arial" w:hAnsi="Arial" w:cs="Arial"/>
                <w:bCs/>
                <w:iCs/>
              </w:rPr>
            </w:pPr>
          </w:p>
        </w:tc>
        <w:tc>
          <w:tcPr>
            <w:tcW w:w="1260" w:type="pct"/>
          </w:tcPr>
          <w:p w14:paraId="086586B9" w14:textId="77777777" w:rsidR="00EE393F" w:rsidRDefault="00B25E62" w:rsidP="00EE173C">
            <w:pPr>
              <w:pStyle w:val="ListParagraph"/>
              <w:ind w:left="0"/>
              <w:rPr>
                <w:rFonts w:ascii="Arial" w:hAnsi="Arial" w:cs="Arial"/>
                <w:bCs/>
                <w:iCs/>
              </w:rPr>
            </w:pPr>
          </w:p>
          <w:p w14:paraId="086586BA" w14:textId="77777777" w:rsidR="00EE393F" w:rsidRDefault="00B25E62" w:rsidP="00EE173C">
            <w:pPr>
              <w:pStyle w:val="ListParagraph"/>
              <w:ind w:left="0"/>
              <w:rPr>
                <w:rFonts w:ascii="Arial" w:hAnsi="Arial" w:cs="Arial"/>
                <w:bCs/>
                <w:iCs/>
              </w:rPr>
            </w:pPr>
          </w:p>
          <w:p w14:paraId="086586BB" w14:textId="77777777" w:rsidR="00EE393F" w:rsidRDefault="00B25E62" w:rsidP="00EE173C">
            <w:pPr>
              <w:pStyle w:val="ListParagraph"/>
              <w:ind w:left="0"/>
              <w:rPr>
                <w:rFonts w:ascii="Arial" w:hAnsi="Arial" w:cs="Arial"/>
                <w:bCs/>
                <w:iCs/>
              </w:rPr>
            </w:pPr>
          </w:p>
          <w:p w14:paraId="086586BC" w14:textId="77777777" w:rsidR="00EE393F" w:rsidRDefault="00B25E62" w:rsidP="00EE173C">
            <w:pPr>
              <w:pStyle w:val="ListParagraph"/>
              <w:ind w:left="0"/>
              <w:rPr>
                <w:rFonts w:ascii="Arial" w:hAnsi="Arial" w:cs="Arial"/>
                <w:bCs/>
                <w:iCs/>
              </w:rPr>
            </w:pPr>
          </w:p>
          <w:p w14:paraId="086586BD" w14:textId="77777777" w:rsidR="00EE393F" w:rsidRDefault="00B25E62" w:rsidP="00EE173C">
            <w:pPr>
              <w:pStyle w:val="ListParagraph"/>
              <w:ind w:left="0"/>
              <w:rPr>
                <w:rFonts w:ascii="Arial" w:hAnsi="Arial" w:cs="Arial"/>
                <w:bCs/>
                <w:iCs/>
              </w:rPr>
            </w:pPr>
            <w:r>
              <w:rPr>
                <w:rFonts w:ascii="Arial" w:hAnsi="Arial" w:cs="Arial"/>
                <w:bCs/>
                <w:iCs/>
              </w:rPr>
              <w:t>-</w:t>
            </w:r>
          </w:p>
          <w:p w14:paraId="086586BE" w14:textId="77777777" w:rsidR="00EE393F" w:rsidRDefault="00B25E62" w:rsidP="00EE173C">
            <w:pPr>
              <w:pStyle w:val="ListParagraph"/>
              <w:ind w:left="0"/>
              <w:rPr>
                <w:rFonts w:ascii="Arial" w:hAnsi="Arial" w:cs="Arial"/>
                <w:bCs/>
                <w:iCs/>
              </w:rPr>
            </w:pPr>
          </w:p>
          <w:p w14:paraId="086586BF" w14:textId="77777777" w:rsidR="00EE393F" w:rsidRDefault="00B25E62" w:rsidP="00EE173C">
            <w:pPr>
              <w:pStyle w:val="ListParagraph"/>
              <w:ind w:left="0"/>
              <w:rPr>
                <w:rFonts w:ascii="Arial" w:hAnsi="Arial" w:cs="Arial"/>
                <w:bCs/>
                <w:iCs/>
              </w:rPr>
            </w:pPr>
          </w:p>
          <w:p w14:paraId="086586C0" w14:textId="77777777" w:rsidR="00EE393F" w:rsidRPr="008072D3" w:rsidRDefault="00B25E62" w:rsidP="00EE173C">
            <w:pPr>
              <w:pStyle w:val="ListParagraph"/>
              <w:ind w:left="0"/>
              <w:rPr>
                <w:rFonts w:ascii="Arial" w:hAnsi="Arial" w:cs="Arial"/>
                <w:bCs/>
                <w:iCs/>
              </w:rPr>
            </w:pPr>
            <w:r>
              <w:rPr>
                <w:rFonts w:ascii="Arial" w:hAnsi="Arial" w:cs="Arial"/>
                <w:bCs/>
                <w:iCs/>
              </w:rPr>
              <w:t>43,750</w:t>
            </w:r>
          </w:p>
        </w:tc>
        <w:tc>
          <w:tcPr>
            <w:tcW w:w="1266" w:type="pct"/>
          </w:tcPr>
          <w:p w14:paraId="086586C1" w14:textId="77777777" w:rsidR="00EE393F" w:rsidRDefault="00B25E62" w:rsidP="00EE173C">
            <w:pPr>
              <w:pStyle w:val="ListParagraph"/>
              <w:ind w:left="0"/>
              <w:rPr>
                <w:rFonts w:ascii="Arial" w:hAnsi="Arial" w:cs="Arial"/>
                <w:bCs/>
                <w:iCs/>
              </w:rPr>
            </w:pPr>
          </w:p>
          <w:p w14:paraId="086586C2" w14:textId="77777777" w:rsidR="00EE393F" w:rsidRDefault="00B25E62" w:rsidP="00EE173C">
            <w:pPr>
              <w:pStyle w:val="ListParagraph"/>
              <w:ind w:left="0"/>
              <w:rPr>
                <w:rFonts w:ascii="Arial" w:hAnsi="Arial" w:cs="Arial"/>
                <w:bCs/>
                <w:iCs/>
              </w:rPr>
            </w:pPr>
          </w:p>
          <w:p w14:paraId="086586C3" w14:textId="77777777" w:rsidR="00EE393F" w:rsidRDefault="00B25E62" w:rsidP="00EE173C">
            <w:pPr>
              <w:pStyle w:val="ListParagraph"/>
              <w:ind w:left="0"/>
              <w:rPr>
                <w:rFonts w:ascii="Arial" w:hAnsi="Arial" w:cs="Arial"/>
                <w:bCs/>
                <w:iCs/>
              </w:rPr>
            </w:pPr>
          </w:p>
          <w:p w14:paraId="086586C4" w14:textId="77777777" w:rsidR="00EE393F" w:rsidRDefault="00B25E62" w:rsidP="00EE173C">
            <w:pPr>
              <w:pStyle w:val="ListParagraph"/>
              <w:ind w:left="0"/>
              <w:rPr>
                <w:rFonts w:ascii="Arial" w:hAnsi="Arial" w:cs="Arial"/>
                <w:bCs/>
                <w:iCs/>
              </w:rPr>
            </w:pPr>
          </w:p>
          <w:p w14:paraId="086586C5" w14:textId="77777777" w:rsidR="00EE393F" w:rsidRDefault="00B25E62" w:rsidP="00EE173C">
            <w:pPr>
              <w:pStyle w:val="ListParagraph"/>
              <w:ind w:left="0"/>
              <w:rPr>
                <w:rFonts w:ascii="Arial" w:hAnsi="Arial" w:cs="Arial"/>
                <w:bCs/>
                <w:iCs/>
              </w:rPr>
            </w:pPr>
            <w:r>
              <w:rPr>
                <w:rFonts w:ascii="Arial" w:hAnsi="Arial" w:cs="Arial"/>
                <w:bCs/>
                <w:iCs/>
              </w:rPr>
              <w:t>(87,750)</w:t>
            </w:r>
          </w:p>
          <w:p w14:paraId="086586C6" w14:textId="77777777" w:rsidR="00EE393F" w:rsidRDefault="00B25E62" w:rsidP="00EE173C">
            <w:pPr>
              <w:pStyle w:val="ListParagraph"/>
              <w:ind w:left="0"/>
              <w:rPr>
                <w:rFonts w:ascii="Arial" w:hAnsi="Arial" w:cs="Arial"/>
                <w:bCs/>
                <w:iCs/>
              </w:rPr>
            </w:pPr>
          </w:p>
          <w:p w14:paraId="086586C7" w14:textId="77777777" w:rsidR="00EE393F" w:rsidRDefault="00B25E62" w:rsidP="00EE173C">
            <w:pPr>
              <w:pStyle w:val="ListParagraph"/>
              <w:ind w:left="0"/>
              <w:rPr>
                <w:rFonts w:ascii="Arial" w:hAnsi="Arial" w:cs="Arial"/>
                <w:bCs/>
                <w:iCs/>
              </w:rPr>
            </w:pPr>
          </w:p>
          <w:p w14:paraId="086586C8" w14:textId="77777777" w:rsidR="00EE393F" w:rsidRPr="008072D3" w:rsidRDefault="00B25E62" w:rsidP="00EE173C">
            <w:pPr>
              <w:pStyle w:val="ListParagraph"/>
              <w:ind w:left="0"/>
              <w:rPr>
                <w:rFonts w:ascii="Arial" w:hAnsi="Arial" w:cs="Arial"/>
                <w:bCs/>
                <w:iCs/>
              </w:rPr>
            </w:pPr>
            <w:r>
              <w:rPr>
                <w:rFonts w:ascii="Arial" w:hAnsi="Arial" w:cs="Arial"/>
                <w:bCs/>
                <w:iCs/>
              </w:rPr>
              <w:t>-</w:t>
            </w:r>
          </w:p>
        </w:tc>
      </w:tr>
      <w:tr w:rsidR="00AB02ED" w14:paraId="086586CE" w14:textId="77777777" w:rsidTr="00EE173C">
        <w:tc>
          <w:tcPr>
            <w:tcW w:w="5000" w:type="pct"/>
            <w:gridSpan w:val="4"/>
          </w:tcPr>
          <w:p w14:paraId="086586CA" w14:textId="77777777" w:rsidR="00EE393F" w:rsidRDefault="00B25E62" w:rsidP="00EE173C">
            <w:pPr>
              <w:pStyle w:val="ListParagraph"/>
              <w:ind w:left="0"/>
              <w:rPr>
                <w:rFonts w:ascii="Arial" w:hAnsi="Arial" w:cs="Arial"/>
                <w:bCs/>
                <w:iCs/>
              </w:rPr>
            </w:pPr>
            <w:r w:rsidRPr="008072D3">
              <w:rPr>
                <w:rFonts w:ascii="Arial" w:hAnsi="Arial" w:cs="Arial"/>
                <w:b/>
                <w:i/>
              </w:rPr>
              <w:lastRenderedPageBreak/>
              <w:t>Funding</w:t>
            </w:r>
            <w:r>
              <w:rPr>
                <w:rFonts w:ascii="Arial" w:hAnsi="Arial" w:cs="Arial"/>
                <w:bCs/>
                <w:iCs/>
              </w:rPr>
              <w:t xml:space="preserve"> – It is assumed that moving forward, 50% of the costs of the Shared Development Projects Team will be capitalised and charged against the specific capital schemes that the individual members of the team work on. </w:t>
            </w:r>
          </w:p>
          <w:p w14:paraId="086586CB" w14:textId="77777777" w:rsidR="00EE393F" w:rsidRDefault="00B25E62" w:rsidP="00EE173C">
            <w:pPr>
              <w:pStyle w:val="ListParagraph"/>
              <w:ind w:left="0"/>
              <w:rPr>
                <w:rFonts w:ascii="Arial" w:hAnsi="Arial" w:cs="Arial"/>
                <w:bCs/>
                <w:iCs/>
              </w:rPr>
            </w:pPr>
            <w:r>
              <w:rPr>
                <w:rFonts w:ascii="Arial" w:hAnsi="Arial" w:cs="Arial"/>
                <w:bCs/>
                <w:iCs/>
              </w:rPr>
              <w:t>At CBC, the costs of the team are full cha</w:t>
            </w:r>
            <w:r>
              <w:rPr>
                <w:rFonts w:ascii="Arial" w:hAnsi="Arial" w:cs="Arial"/>
                <w:bCs/>
                <w:iCs/>
              </w:rPr>
              <w:t>rged to revenue and so this would lead to a saving in the existing revenue budget of £87,750.</w:t>
            </w:r>
          </w:p>
          <w:p w14:paraId="086586CC" w14:textId="77777777" w:rsidR="00EE393F" w:rsidRDefault="00B25E62" w:rsidP="00EE173C">
            <w:pPr>
              <w:pStyle w:val="ListParagraph"/>
              <w:ind w:left="0"/>
              <w:rPr>
                <w:rFonts w:ascii="Arial" w:hAnsi="Arial" w:cs="Arial"/>
                <w:bCs/>
                <w:iCs/>
              </w:rPr>
            </w:pPr>
            <w:r>
              <w:rPr>
                <w:rFonts w:ascii="Arial" w:hAnsi="Arial" w:cs="Arial"/>
                <w:bCs/>
                <w:iCs/>
              </w:rPr>
              <w:t>The remaining 50% of costs are assumed to be Revenue costs and would be split 50:50 between the 2 councils.</w:t>
            </w:r>
          </w:p>
          <w:p w14:paraId="086586CD" w14:textId="77777777" w:rsidR="00EE393F" w:rsidRPr="003129D6" w:rsidRDefault="00B25E62" w:rsidP="00EE173C">
            <w:pPr>
              <w:pStyle w:val="ListParagraph"/>
              <w:ind w:left="0"/>
              <w:rPr>
                <w:rFonts w:ascii="Arial" w:hAnsi="Arial" w:cs="Arial"/>
                <w:bCs/>
                <w:iCs/>
              </w:rPr>
            </w:pPr>
            <w:r>
              <w:rPr>
                <w:rFonts w:ascii="Arial" w:hAnsi="Arial" w:cs="Arial"/>
                <w:bCs/>
                <w:iCs/>
              </w:rPr>
              <w:t>At SRBC -  the costs can be met within the 22/23 budge</w:t>
            </w:r>
            <w:r>
              <w:rPr>
                <w:rFonts w:ascii="Arial" w:hAnsi="Arial" w:cs="Arial"/>
                <w:bCs/>
                <w:iCs/>
              </w:rPr>
              <w:t xml:space="preserve">t following the increase in funding in the Final Settlement referred to above. </w:t>
            </w:r>
          </w:p>
        </w:tc>
      </w:tr>
      <w:tr w:rsidR="00AB02ED" w14:paraId="086586D6" w14:textId="77777777" w:rsidTr="00EE173C">
        <w:tc>
          <w:tcPr>
            <w:tcW w:w="1256" w:type="pct"/>
          </w:tcPr>
          <w:p w14:paraId="086586CF" w14:textId="77777777" w:rsidR="00EE393F" w:rsidRDefault="00B25E62" w:rsidP="00EE173C">
            <w:pPr>
              <w:pStyle w:val="ListParagraph"/>
              <w:ind w:left="0"/>
              <w:rPr>
                <w:rFonts w:ascii="Arial" w:hAnsi="Arial" w:cs="Arial"/>
              </w:rPr>
            </w:pPr>
            <w:r w:rsidRPr="00FA1F5B">
              <w:rPr>
                <w:rFonts w:ascii="Arial" w:hAnsi="Arial" w:cs="Arial"/>
              </w:rPr>
              <w:t>Shared pest control service</w:t>
            </w:r>
          </w:p>
          <w:p w14:paraId="086586D0" w14:textId="77777777" w:rsidR="00EE393F" w:rsidRPr="008072D3" w:rsidRDefault="00B25E62" w:rsidP="00EE173C">
            <w:pPr>
              <w:pStyle w:val="ListParagraph"/>
              <w:ind w:left="0"/>
              <w:rPr>
                <w:rFonts w:ascii="Arial" w:hAnsi="Arial" w:cs="Arial"/>
                <w:bCs/>
                <w:iCs/>
              </w:rPr>
            </w:pPr>
          </w:p>
        </w:tc>
        <w:tc>
          <w:tcPr>
            <w:tcW w:w="1218" w:type="pct"/>
          </w:tcPr>
          <w:p w14:paraId="086586D1" w14:textId="77777777" w:rsidR="00EE393F" w:rsidRDefault="00B25E62" w:rsidP="00EE173C">
            <w:pPr>
              <w:pStyle w:val="ListParagraph"/>
              <w:ind w:left="0"/>
              <w:rPr>
                <w:rFonts w:ascii="Arial" w:hAnsi="Arial" w:cs="Arial"/>
                <w:bCs/>
                <w:iCs/>
              </w:rPr>
            </w:pPr>
            <w:r w:rsidRPr="008072D3">
              <w:rPr>
                <w:rFonts w:ascii="Arial" w:hAnsi="Arial" w:cs="Arial"/>
                <w:bCs/>
                <w:iCs/>
              </w:rPr>
              <w:t>32,700</w:t>
            </w:r>
          </w:p>
          <w:p w14:paraId="086586D2" w14:textId="77777777" w:rsidR="00EE393F" w:rsidRPr="008072D3" w:rsidRDefault="00B25E62" w:rsidP="00EE173C">
            <w:pPr>
              <w:pStyle w:val="ListParagraph"/>
              <w:ind w:left="0"/>
              <w:rPr>
                <w:rFonts w:ascii="Arial" w:hAnsi="Arial" w:cs="Arial"/>
                <w:bCs/>
                <w:iCs/>
              </w:rPr>
            </w:pPr>
          </w:p>
        </w:tc>
        <w:tc>
          <w:tcPr>
            <w:tcW w:w="1260" w:type="pct"/>
          </w:tcPr>
          <w:p w14:paraId="086586D3" w14:textId="77777777" w:rsidR="00EE393F" w:rsidRDefault="00B25E62" w:rsidP="00EE173C">
            <w:pPr>
              <w:pStyle w:val="ListParagraph"/>
              <w:ind w:left="0"/>
              <w:rPr>
                <w:rFonts w:ascii="Arial" w:hAnsi="Arial" w:cs="Arial"/>
                <w:bCs/>
                <w:iCs/>
              </w:rPr>
            </w:pPr>
            <w:r w:rsidRPr="008072D3">
              <w:rPr>
                <w:rFonts w:ascii="Arial" w:hAnsi="Arial" w:cs="Arial"/>
                <w:bCs/>
                <w:iCs/>
              </w:rPr>
              <w:t>(2,800)</w:t>
            </w:r>
          </w:p>
          <w:p w14:paraId="086586D4" w14:textId="77777777" w:rsidR="00EE393F" w:rsidRPr="008072D3" w:rsidRDefault="00B25E62" w:rsidP="00EE173C">
            <w:pPr>
              <w:pStyle w:val="ListParagraph"/>
              <w:ind w:left="0"/>
              <w:rPr>
                <w:rFonts w:ascii="Arial" w:hAnsi="Arial" w:cs="Arial"/>
                <w:bCs/>
                <w:iCs/>
              </w:rPr>
            </w:pPr>
          </w:p>
        </w:tc>
        <w:tc>
          <w:tcPr>
            <w:tcW w:w="1266" w:type="pct"/>
          </w:tcPr>
          <w:p w14:paraId="086586D5" w14:textId="77777777" w:rsidR="00EE393F" w:rsidRPr="008072D3" w:rsidRDefault="00B25E62" w:rsidP="00EE173C">
            <w:pPr>
              <w:pStyle w:val="ListParagraph"/>
              <w:ind w:left="0"/>
              <w:rPr>
                <w:rFonts w:ascii="Arial" w:hAnsi="Arial" w:cs="Arial"/>
                <w:bCs/>
                <w:iCs/>
              </w:rPr>
            </w:pPr>
            <w:r w:rsidRPr="008072D3">
              <w:rPr>
                <w:rFonts w:ascii="Arial" w:hAnsi="Arial" w:cs="Arial"/>
                <w:bCs/>
                <w:iCs/>
              </w:rPr>
              <w:t>29,900</w:t>
            </w:r>
          </w:p>
        </w:tc>
      </w:tr>
      <w:tr w:rsidR="00AB02ED" w14:paraId="086586DA" w14:textId="77777777" w:rsidTr="00EE173C">
        <w:tc>
          <w:tcPr>
            <w:tcW w:w="5000" w:type="pct"/>
            <w:gridSpan w:val="4"/>
          </w:tcPr>
          <w:p w14:paraId="086586D7" w14:textId="77777777" w:rsidR="00EE393F" w:rsidRDefault="00B25E62" w:rsidP="00EE173C">
            <w:pPr>
              <w:pStyle w:val="ListParagraph"/>
              <w:ind w:left="0"/>
              <w:rPr>
                <w:rFonts w:ascii="Arial" w:hAnsi="Arial" w:cs="Arial"/>
                <w:bCs/>
                <w:iCs/>
              </w:rPr>
            </w:pPr>
            <w:r w:rsidRPr="0040781E">
              <w:rPr>
                <w:rFonts w:ascii="Arial" w:hAnsi="Arial" w:cs="Arial"/>
                <w:b/>
                <w:i/>
              </w:rPr>
              <w:t xml:space="preserve">Funding </w:t>
            </w:r>
          </w:p>
          <w:p w14:paraId="086586D8" w14:textId="77777777" w:rsidR="00EE393F" w:rsidRDefault="00B25E62" w:rsidP="00EE173C">
            <w:pPr>
              <w:pStyle w:val="ListParagraph"/>
              <w:ind w:left="0"/>
              <w:rPr>
                <w:rFonts w:ascii="Arial" w:hAnsi="Arial" w:cs="Arial"/>
                <w:bCs/>
                <w:iCs/>
              </w:rPr>
            </w:pPr>
            <w:r>
              <w:rPr>
                <w:rFonts w:ascii="Arial" w:hAnsi="Arial" w:cs="Arial"/>
                <w:bCs/>
                <w:iCs/>
              </w:rPr>
              <w:t>At CBC</w:t>
            </w:r>
            <w:r>
              <w:rPr>
                <w:rFonts w:ascii="Arial" w:hAnsi="Arial" w:cs="Arial"/>
                <w:bCs/>
                <w:iCs/>
              </w:rPr>
              <w:t xml:space="preserve"> the costs can be met within the 22/23 budget following the increase in funding in the Final Settlement referred to above.</w:t>
            </w:r>
          </w:p>
          <w:p w14:paraId="086586D9" w14:textId="77777777" w:rsidR="00EE393F" w:rsidRPr="008072D3" w:rsidRDefault="00B25E62" w:rsidP="00EE173C">
            <w:pPr>
              <w:pStyle w:val="ListParagraph"/>
              <w:ind w:left="0"/>
              <w:rPr>
                <w:rFonts w:ascii="Arial" w:hAnsi="Arial" w:cs="Arial"/>
                <w:bCs/>
                <w:iCs/>
              </w:rPr>
            </w:pPr>
            <w:r>
              <w:rPr>
                <w:rFonts w:ascii="Arial" w:hAnsi="Arial" w:cs="Arial"/>
                <w:bCs/>
                <w:iCs/>
              </w:rPr>
              <w:t>There is a slight saving in the existing budget at SRBC.</w:t>
            </w:r>
          </w:p>
        </w:tc>
      </w:tr>
    </w:tbl>
    <w:p w14:paraId="086586DB" w14:textId="77777777" w:rsidR="00EE393F" w:rsidRDefault="00B25E62" w:rsidP="00EE393F">
      <w:pPr>
        <w:pStyle w:val="ListParagraph"/>
        <w:rPr>
          <w:rFonts w:ascii="Arial" w:hAnsi="Arial" w:cs="Arial"/>
          <w:bCs/>
          <w:iCs/>
          <w:highlight w:val="yellow"/>
        </w:rPr>
      </w:pPr>
    </w:p>
    <w:p w14:paraId="086586DE" w14:textId="77777777" w:rsidR="00EE393F" w:rsidRPr="00ED4FF1" w:rsidRDefault="00B25E62" w:rsidP="00EE393F">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086586DF" w14:textId="77777777" w:rsidR="00EE393F" w:rsidRPr="00883AC9" w:rsidRDefault="00B25E62" w:rsidP="00EE393F">
      <w:pPr>
        <w:numPr>
          <w:ilvl w:val="0"/>
          <w:numId w:val="8"/>
        </w:numPr>
        <w:spacing w:after="0" w:line="240" w:lineRule="auto"/>
        <w:ind w:left="567" w:hanging="567"/>
        <w:jc w:val="both"/>
        <w:rPr>
          <w:rFonts w:cstheme="minorHAnsi"/>
          <w:bCs/>
          <w:iCs/>
        </w:rPr>
      </w:pPr>
      <w:r w:rsidRPr="00655F3A">
        <w:rPr>
          <w:rFonts w:ascii="Arial" w:hAnsi="Arial" w:cs="Arial"/>
          <w:bCs/>
          <w:iCs/>
        </w:rPr>
        <w:t xml:space="preserve">There are no concerns to raise from a Monitoring Officer perspective. </w:t>
      </w:r>
      <w:r>
        <w:rPr>
          <w:rFonts w:ascii="Arial" w:hAnsi="Arial" w:cs="Arial"/>
          <w:bCs/>
          <w:iCs/>
        </w:rPr>
        <w:t>The proposals detail how the roles will contribute to how the Councils will deliver best value by prioritising capacity in the highlighted areas and how these roles will contribute to th</w:t>
      </w:r>
      <w:r>
        <w:rPr>
          <w:rFonts w:ascii="Arial" w:hAnsi="Arial" w:cs="Arial"/>
          <w:bCs/>
          <w:iCs/>
        </w:rPr>
        <w:t xml:space="preserve">e Councils’ outcomes. </w:t>
      </w:r>
      <w:r w:rsidRPr="00655F3A">
        <w:rPr>
          <w:rFonts w:ascii="Arial" w:hAnsi="Arial" w:cs="Arial"/>
          <w:bCs/>
          <w:iCs/>
        </w:rPr>
        <w:t>If any changes to working arrangements and structures are ultimately pursued then the councils will have regard to the relevant provisions of the Change policies and all relevant HR policies.</w:t>
      </w:r>
      <w:r w:rsidRPr="00883AC9">
        <w:rPr>
          <w:rFonts w:cstheme="minorHAnsi"/>
          <w:bCs/>
          <w:iCs/>
        </w:rPr>
        <w:t xml:space="preserve"> </w:t>
      </w:r>
    </w:p>
    <w:p w14:paraId="086586E0" w14:textId="77777777" w:rsidR="00EE393F" w:rsidRPr="00D1305C" w:rsidRDefault="00B25E62" w:rsidP="00EE393F">
      <w:pPr>
        <w:spacing w:after="0" w:line="240" w:lineRule="auto"/>
        <w:jc w:val="both"/>
        <w:rPr>
          <w:rFonts w:cstheme="minorHAnsi"/>
          <w:bCs/>
        </w:rPr>
      </w:pPr>
    </w:p>
    <w:p w14:paraId="086586E1" w14:textId="77777777" w:rsidR="00EE393F" w:rsidRDefault="00B25E62" w:rsidP="00EE393F">
      <w:pPr>
        <w:spacing w:after="0"/>
        <w:rPr>
          <w:rFonts w:eastAsia="Times New Roman" w:cstheme="minorHAnsi"/>
          <w:bCs/>
          <w:color w:val="000000" w:themeColor="text1"/>
          <w:kern w:val="36"/>
          <w:lang w:eastAsia="en-GB"/>
        </w:rPr>
      </w:pPr>
    </w:p>
    <w:p w14:paraId="086586E2" w14:textId="77777777" w:rsidR="00EE393F" w:rsidRPr="00D1305C" w:rsidRDefault="00B25E62" w:rsidP="00EE393F">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There are no background papers to </w:t>
      </w:r>
      <w:r w:rsidRPr="00D1305C">
        <w:rPr>
          <w:rFonts w:eastAsia="Times New Roman" w:cstheme="minorHAnsi"/>
          <w:bCs/>
          <w:color w:val="000000" w:themeColor="text1"/>
          <w:kern w:val="36"/>
          <w:lang w:eastAsia="en-GB"/>
        </w:rPr>
        <w:t>this report</w:t>
      </w:r>
    </w:p>
    <w:p w14:paraId="086586E3" w14:textId="77777777" w:rsidR="00EE393F" w:rsidRDefault="00B25E62" w:rsidP="00EE393F">
      <w:pPr>
        <w:spacing w:after="0"/>
        <w:rPr>
          <w:rFonts w:eastAsia="Times New Roman" w:cstheme="minorHAnsi"/>
          <w:bCs/>
          <w:iCs/>
          <w:color w:val="000000" w:themeColor="text1"/>
          <w:kern w:val="36"/>
          <w:lang w:eastAsia="en-GB"/>
        </w:rPr>
      </w:pPr>
    </w:p>
    <w:p w14:paraId="086586E4" w14:textId="77777777" w:rsidR="00EE393F" w:rsidRPr="00883AC9" w:rsidRDefault="00B25E62" w:rsidP="00EE393F">
      <w:pPr>
        <w:rPr>
          <w:rFonts w:eastAsia="Times New Roman" w:cstheme="minorHAnsi"/>
          <w:bCs/>
          <w:iCs/>
          <w:color w:val="000000" w:themeColor="text1"/>
          <w:kern w:val="36"/>
          <w:lang w:eastAsia="en-GB"/>
        </w:rPr>
      </w:pPr>
    </w:p>
    <w:p w14:paraId="086586E5" w14:textId="77777777" w:rsidR="00EE393F" w:rsidRPr="00ED4FF1" w:rsidRDefault="00B25E62" w:rsidP="00EE393F">
      <w:pPr>
        <w:pStyle w:val="Heading2"/>
        <w:spacing w:before="0" w:beforeAutospacing="0" w:after="0" w:afterAutospacing="0"/>
        <w:rPr>
          <w:rFonts w:asciiTheme="majorHAnsi" w:hAnsiTheme="majorHAnsi" w:cstheme="majorHAnsi"/>
        </w:rPr>
      </w:pPr>
      <w:r w:rsidRPr="00ED4FF1">
        <w:rPr>
          <w:rFonts w:asciiTheme="majorHAnsi" w:hAnsiTheme="majorHAnsi" w:cstheme="majorHAnsi"/>
          <w:sz w:val="22"/>
          <w:szCs w:val="22"/>
        </w:rPr>
        <w:t xml:space="preserve">Appendices </w:t>
      </w:r>
    </w:p>
    <w:p w14:paraId="086586E6" w14:textId="77777777" w:rsidR="00EE393F" w:rsidRDefault="00B25E62" w:rsidP="00EE393F">
      <w:pPr>
        <w:spacing w:after="0" w:line="240" w:lineRule="auto"/>
        <w:rPr>
          <w:rFonts w:eastAsia="Times New Roman" w:cstheme="minorHAnsi"/>
          <w:bCs/>
          <w:iCs/>
          <w:color w:val="000000" w:themeColor="text1"/>
          <w:kern w:val="36"/>
          <w:lang w:eastAsia="en-GB"/>
        </w:rPr>
      </w:pPr>
    </w:p>
    <w:p w14:paraId="086586E7" w14:textId="77777777" w:rsidR="00EE393F" w:rsidRDefault="00B25E62" w:rsidP="00EE393F">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A: February monitoring report</w:t>
      </w:r>
    </w:p>
    <w:p w14:paraId="086586E8" w14:textId="77777777" w:rsidR="00EE393F" w:rsidRPr="00D92231" w:rsidRDefault="00B25E62" w:rsidP="00EE393F">
      <w:pPr>
        <w:spacing w:after="0" w:line="240" w:lineRule="auto"/>
        <w:jc w:val="both"/>
        <w:rPr>
          <w:rFonts w:eastAsia="Times New Roman" w:cstheme="minorHAnsi"/>
          <w:lang w:eastAsia="en-GB"/>
        </w:rPr>
      </w:pPr>
      <w:r>
        <w:rPr>
          <w:rFonts w:eastAsia="Times New Roman" w:cstheme="minorHAnsi"/>
          <w:bCs/>
          <w:iCs/>
          <w:color w:val="000000" w:themeColor="text1"/>
          <w:kern w:val="36"/>
          <w:lang w:eastAsia="en-GB"/>
        </w:rPr>
        <w:t xml:space="preserve">Appendix B: Shared pest control </w:t>
      </w:r>
    </w:p>
    <w:p w14:paraId="086586E9" w14:textId="77777777" w:rsidR="00D92231" w:rsidRPr="00EE393F" w:rsidRDefault="00B25E62" w:rsidP="00EE393F">
      <w:pPr>
        <w:spacing w:after="0" w:line="240" w:lineRule="auto"/>
        <w:rPr>
          <w:rFonts w:eastAsia="Times New Roman" w:cstheme="minorHAnsi"/>
          <w:lang w:eastAsia="en-GB"/>
        </w:rPr>
      </w:pPr>
    </w:p>
    <w:p w14:paraId="086586EA" w14:textId="77777777" w:rsidR="00D4431F" w:rsidRPr="00D4431F" w:rsidRDefault="00B25E62" w:rsidP="00A6290B">
      <w:pPr>
        <w:spacing w:after="0"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399"/>
        <w:gridCol w:w="1643"/>
      </w:tblGrid>
      <w:tr w:rsidR="00AB02ED" w14:paraId="086586EE" w14:textId="77777777" w:rsidTr="00DE2ECC">
        <w:tc>
          <w:tcPr>
            <w:tcW w:w="2925" w:type="dxa"/>
            <w:shd w:val="clear" w:color="auto" w:fill="auto"/>
          </w:tcPr>
          <w:p w14:paraId="086586EB" w14:textId="77777777" w:rsidR="00DE2ECC" w:rsidRPr="00D4431F" w:rsidRDefault="00B25E62" w:rsidP="00D4431F">
            <w:pPr>
              <w:spacing w:line="240" w:lineRule="auto"/>
              <w:jc w:val="both"/>
              <w:rPr>
                <w:rFonts w:cstheme="minorHAnsi"/>
                <w:bCs/>
              </w:rPr>
            </w:pPr>
            <w:r w:rsidRPr="00D4431F">
              <w:rPr>
                <w:rFonts w:cstheme="minorHAnsi"/>
                <w:bCs/>
              </w:rPr>
              <w:t>Report Author:</w:t>
            </w:r>
          </w:p>
        </w:tc>
        <w:tc>
          <w:tcPr>
            <w:tcW w:w="3399" w:type="dxa"/>
          </w:tcPr>
          <w:p w14:paraId="086586EC" w14:textId="77777777" w:rsidR="00DE2ECC" w:rsidRPr="00D4431F" w:rsidRDefault="00B25E62" w:rsidP="00D4431F">
            <w:pPr>
              <w:spacing w:line="240" w:lineRule="auto"/>
              <w:jc w:val="both"/>
              <w:rPr>
                <w:rFonts w:cstheme="minorHAnsi"/>
                <w:bCs/>
              </w:rPr>
            </w:pPr>
            <w:r w:rsidRPr="00D4431F">
              <w:rPr>
                <w:rFonts w:cstheme="minorHAnsi"/>
                <w:bCs/>
              </w:rPr>
              <w:t>Email:</w:t>
            </w:r>
          </w:p>
        </w:tc>
        <w:tc>
          <w:tcPr>
            <w:tcW w:w="1643" w:type="dxa"/>
            <w:shd w:val="clear" w:color="auto" w:fill="auto"/>
          </w:tcPr>
          <w:p w14:paraId="086586ED" w14:textId="77777777" w:rsidR="00DE2ECC" w:rsidRPr="00D4431F" w:rsidRDefault="00B25E62" w:rsidP="00D4431F">
            <w:pPr>
              <w:spacing w:line="240" w:lineRule="auto"/>
              <w:jc w:val="both"/>
              <w:rPr>
                <w:rFonts w:cstheme="minorHAnsi"/>
                <w:bCs/>
              </w:rPr>
            </w:pPr>
            <w:r w:rsidRPr="00D4431F">
              <w:rPr>
                <w:rFonts w:cstheme="minorHAnsi"/>
                <w:bCs/>
              </w:rPr>
              <w:t>Date:</w:t>
            </w:r>
          </w:p>
        </w:tc>
      </w:tr>
      <w:tr w:rsidR="00AB02ED" w14:paraId="086586F2" w14:textId="77777777" w:rsidTr="00DE2ECC">
        <w:tc>
          <w:tcPr>
            <w:tcW w:w="2925" w:type="dxa"/>
            <w:shd w:val="clear" w:color="auto" w:fill="auto"/>
          </w:tcPr>
          <w:p w14:paraId="086586EF" w14:textId="77777777" w:rsidR="00DE2ECC" w:rsidRPr="00D4431F" w:rsidRDefault="00B25E62" w:rsidP="00D4431F">
            <w:pPr>
              <w:spacing w:line="240" w:lineRule="auto"/>
              <w:jc w:val="both"/>
              <w:rPr>
                <w:rFonts w:cstheme="minorHAnsi"/>
                <w:bCs/>
              </w:rPr>
            </w:pPr>
            <w:r>
              <w:rPr>
                <w:rFonts w:cstheme="minorHAnsi"/>
                <w:bCs/>
              </w:rPr>
              <w:t>Gary Hall</w:t>
            </w:r>
          </w:p>
        </w:tc>
        <w:tc>
          <w:tcPr>
            <w:tcW w:w="3399" w:type="dxa"/>
          </w:tcPr>
          <w:p w14:paraId="086586F0" w14:textId="77777777" w:rsidR="00DE2ECC" w:rsidRPr="00D4431F" w:rsidRDefault="00B25E62" w:rsidP="00D4431F">
            <w:pPr>
              <w:spacing w:line="240" w:lineRule="auto"/>
              <w:jc w:val="both"/>
              <w:rPr>
                <w:rFonts w:cstheme="minorHAnsi"/>
                <w:bCs/>
              </w:rPr>
            </w:pPr>
            <w:r>
              <w:rPr>
                <w:rFonts w:cstheme="minorHAnsi"/>
                <w:bCs/>
              </w:rPr>
              <w:t>gary.hall@southribble.gov.uk</w:t>
            </w:r>
          </w:p>
        </w:tc>
        <w:tc>
          <w:tcPr>
            <w:tcW w:w="1643" w:type="dxa"/>
            <w:vMerge w:val="restart"/>
            <w:shd w:val="clear" w:color="auto" w:fill="auto"/>
          </w:tcPr>
          <w:p w14:paraId="086586F1" w14:textId="77777777" w:rsidR="00DE2ECC" w:rsidRPr="00D4431F" w:rsidRDefault="00B25E62" w:rsidP="00D4431F">
            <w:pPr>
              <w:spacing w:line="240" w:lineRule="auto"/>
              <w:jc w:val="both"/>
              <w:rPr>
                <w:rFonts w:cstheme="minorHAnsi"/>
                <w:bCs/>
              </w:rPr>
            </w:pPr>
            <w:r>
              <w:rPr>
                <w:rFonts w:cstheme="minorHAnsi"/>
                <w:bCs/>
              </w:rPr>
              <w:t>11 Feb 2022</w:t>
            </w:r>
          </w:p>
        </w:tc>
      </w:tr>
      <w:tr w:rsidR="00AB02ED" w14:paraId="086586F6" w14:textId="77777777" w:rsidTr="00DE2ECC">
        <w:tc>
          <w:tcPr>
            <w:tcW w:w="2925" w:type="dxa"/>
            <w:shd w:val="clear" w:color="auto" w:fill="auto"/>
          </w:tcPr>
          <w:p w14:paraId="086586F3" w14:textId="77777777" w:rsidR="00DE2ECC" w:rsidRPr="00D4431F" w:rsidRDefault="00B25E62"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Sinnott</w:t>
            </w:r>
            <w:r w:rsidRPr="00D4431F">
              <w:rPr>
                <w:rFonts w:cstheme="minorHAnsi"/>
                <w:bCs/>
                <w:lang w:val="en-US"/>
              </w:rPr>
              <w:fldChar w:fldCharType="end"/>
            </w:r>
          </w:p>
        </w:tc>
        <w:tc>
          <w:tcPr>
            <w:tcW w:w="3399" w:type="dxa"/>
          </w:tcPr>
          <w:p w14:paraId="086586F4" w14:textId="5B139A09" w:rsidR="00DE2ECC" w:rsidRPr="00D4431F" w:rsidRDefault="00B25E62"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proofErr w:type="spellStart"/>
            <w:r>
              <w:rPr>
                <w:rFonts w:cstheme="minorHAnsi"/>
                <w:bCs/>
              </w:rPr>
              <w:t>chris.sinnott</w:t>
            </w:r>
            <w:proofErr w:type="spellEnd"/>
            <w:r>
              <w:rPr>
                <w:rFonts w:cstheme="minorHAnsi"/>
                <w:bCs/>
              </w:rPr>
              <w:t>@</w:t>
            </w:r>
            <w:r>
              <w:t xml:space="preserve"> </w:t>
            </w:r>
            <w:r w:rsidRPr="00B25E62">
              <w:rPr>
                <w:rFonts w:cstheme="minorHAnsi"/>
                <w:bCs/>
              </w:rPr>
              <w:t>southribble</w:t>
            </w:r>
            <w:bookmarkStart w:id="1" w:name="_GoBack"/>
            <w:bookmarkEnd w:id="1"/>
            <w:r>
              <w:rPr>
                <w:rFonts w:cstheme="minorHAnsi"/>
                <w:bCs/>
              </w:rPr>
              <w:t>.gov.uk</w:t>
            </w:r>
            <w:r>
              <w:rPr>
                <w:rFonts w:cstheme="minorHAnsi"/>
                <w:bCs/>
              </w:rPr>
              <w:fldChar w:fldCharType="end"/>
            </w:r>
          </w:p>
        </w:tc>
        <w:tc>
          <w:tcPr>
            <w:tcW w:w="1643" w:type="dxa"/>
            <w:vMerge/>
            <w:shd w:val="clear" w:color="auto" w:fill="auto"/>
          </w:tcPr>
          <w:p w14:paraId="086586F5" w14:textId="77777777" w:rsidR="00DE2ECC" w:rsidRPr="00D4431F" w:rsidRDefault="00B25E62" w:rsidP="00D4431F">
            <w:pPr>
              <w:spacing w:line="240" w:lineRule="auto"/>
              <w:jc w:val="both"/>
              <w:rPr>
                <w:rFonts w:cstheme="minorHAnsi"/>
                <w:bCs/>
              </w:rPr>
            </w:pPr>
          </w:p>
        </w:tc>
      </w:tr>
    </w:tbl>
    <w:p w14:paraId="086586F7" w14:textId="77777777" w:rsidR="0025620C" w:rsidRPr="005C459D" w:rsidRDefault="00B25E62">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8700" w14:textId="77777777" w:rsidR="00000000" w:rsidRDefault="00B25E62">
      <w:pPr>
        <w:spacing w:after="0" w:line="240" w:lineRule="auto"/>
      </w:pPr>
      <w:r>
        <w:separator/>
      </w:r>
    </w:p>
  </w:endnote>
  <w:endnote w:type="continuationSeparator" w:id="0">
    <w:p w14:paraId="08658702" w14:textId="77777777" w:rsidR="00000000" w:rsidRDefault="00B2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86FC" w14:textId="77777777" w:rsidR="00000000" w:rsidRDefault="00B25E62">
      <w:pPr>
        <w:spacing w:after="0" w:line="240" w:lineRule="auto"/>
      </w:pPr>
      <w:r>
        <w:separator/>
      </w:r>
    </w:p>
  </w:footnote>
  <w:footnote w:type="continuationSeparator" w:id="0">
    <w:p w14:paraId="086586FE" w14:textId="77777777" w:rsidR="00000000" w:rsidRDefault="00B2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86FA" w14:textId="77777777" w:rsidR="00CF42B2" w:rsidRDefault="00B25E62">
    <w:pPr>
      <w:pStyle w:val="Header"/>
    </w:pPr>
  </w:p>
  <w:p w14:paraId="086586FB" w14:textId="77777777" w:rsidR="00CF42B2" w:rsidRDefault="00B25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119"/>
    <w:multiLevelType w:val="hybridMultilevel"/>
    <w:tmpl w:val="6CD828C0"/>
    <w:lvl w:ilvl="0" w:tplc="90CC7E64">
      <w:start w:val="1"/>
      <w:numFmt w:val="bullet"/>
      <w:lvlText w:val=""/>
      <w:lvlJc w:val="left"/>
      <w:pPr>
        <w:ind w:left="1080" w:hanging="360"/>
      </w:pPr>
      <w:rPr>
        <w:rFonts w:ascii="Symbol" w:hAnsi="Symbol" w:hint="default"/>
      </w:rPr>
    </w:lvl>
    <w:lvl w:ilvl="1" w:tplc="2076A526" w:tentative="1">
      <w:start w:val="1"/>
      <w:numFmt w:val="bullet"/>
      <w:lvlText w:val="o"/>
      <w:lvlJc w:val="left"/>
      <w:pPr>
        <w:ind w:left="1800" w:hanging="360"/>
      </w:pPr>
      <w:rPr>
        <w:rFonts w:ascii="Courier New" w:hAnsi="Courier New" w:cs="Courier New" w:hint="default"/>
      </w:rPr>
    </w:lvl>
    <w:lvl w:ilvl="2" w:tplc="4D0C1844" w:tentative="1">
      <w:start w:val="1"/>
      <w:numFmt w:val="bullet"/>
      <w:lvlText w:val=""/>
      <w:lvlJc w:val="left"/>
      <w:pPr>
        <w:ind w:left="2520" w:hanging="360"/>
      </w:pPr>
      <w:rPr>
        <w:rFonts w:ascii="Wingdings" w:hAnsi="Wingdings" w:hint="default"/>
      </w:rPr>
    </w:lvl>
    <w:lvl w:ilvl="3" w:tplc="540013F8" w:tentative="1">
      <w:start w:val="1"/>
      <w:numFmt w:val="bullet"/>
      <w:lvlText w:val=""/>
      <w:lvlJc w:val="left"/>
      <w:pPr>
        <w:ind w:left="3240" w:hanging="360"/>
      </w:pPr>
      <w:rPr>
        <w:rFonts w:ascii="Symbol" w:hAnsi="Symbol" w:hint="default"/>
      </w:rPr>
    </w:lvl>
    <w:lvl w:ilvl="4" w:tplc="66F67008" w:tentative="1">
      <w:start w:val="1"/>
      <w:numFmt w:val="bullet"/>
      <w:lvlText w:val="o"/>
      <w:lvlJc w:val="left"/>
      <w:pPr>
        <w:ind w:left="3960" w:hanging="360"/>
      </w:pPr>
      <w:rPr>
        <w:rFonts w:ascii="Courier New" w:hAnsi="Courier New" w:cs="Courier New" w:hint="default"/>
      </w:rPr>
    </w:lvl>
    <w:lvl w:ilvl="5" w:tplc="58308C3C" w:tentative="1">
      <w:start w:val="1"/>
      <w:numFmt w:val="bullet"/>
      <w:lvlText w:val=""/>
      <w:lvlJc w:val="left"/>
      <w:pPr>
        <w:ind w:left="4680" w:hanging="360"/>
      </w:pPr>
      <w:rPr>
        <w:rFonts w:ascii="Wingdings" w:hAnsi="Wingdings" w:hint="default"/>
      </w:rPr>
    </w:lvl>
    <w:lvl w:ilvl="6" w:tplc="64EAEA36" w:tentative="1">
      <w:start w:val="1"/>
      <w:numFmt w:val="bullet"/>
      <w:lvlText w:val=""/>
      <w:lvlJc w:val="left"/>
      <w:pPr>
        <w:ind w:left="5400" w:hanging="360"/>
      </w:pPr>
      <w:rPr>
        <w:rFonts w:ascii="Symbol" w:hAnsi="Symbol" w:hint="default"/>
      </w:rPr>
    </w:lvl>
    <w:lvl w:ilvl="7" w:tplc="96DCEA26" w:tentative="1">
      <w:start w:val="1"/>
      <w:numFmt w:val="bullet"/>
      <w:lvlText w:val="o"/>
      <w:lvlJc w:val="left"/>
      <w:pPr>
        <w:ind w:left="6120" w:hanging="360"/>
      </w:pPr>
      <w:rPr>
        <w:rFonts w:ascii="Courier New" w:hAnsi="Courier New" w:cs="Courier New" w:hint="default"/>
      </w:rPr>
    </w:lvl>
    <w:lvl w:ilvl="8" w:tplc="576A02FC" w:tentative="1">
      <w:start w:val="1"/>
      <w:numFmt w:val="bullet"/>
      <w:lvlText w:val=""/>
      <w:lvlJc w:val="left"/>
      <w:pPr>
        <w:ind w:left="6840" w:hanging="360"/>
      </w:pPr>
      <w:rPr>
        <w:rFonts w:ascii="Wingdings" w:hAnsi="Wingdings" w:hint="default"/>
      </w:rPr>
    </w:lvl>
  </w:abstractNum>
  <w:abstractNum w:abstractNumId="1" w15:restartNumberingAfterBreak="0">
    <w:nsid w:val="0A227370"/>
    <w:multiLevelType w:val="hybridMultilevel"/>
    <w:tmpl w:val="CFDE2EC0"/>
    <w:lvl w:ilvl="0" w:tplc="E6864CE8">
      <w:start w:val="1"/>
      <w:numFmt w:val="bullet"/>
      <w:lvlText w:val=""/>
      <w:lvlJc w:val="left"/>
      <w:pPr>
        <w:ind w:left="1440" w:hanging="360"/>
      </w:pPr>
      <w:rPr>
        <w:rFonts w:ascii="Symbol" w:hAnsi="Symbol" w:hint="default"/>
      </w:rPr>
    </w:lvl>
    <w:lvl w:ilvl="1" w:tplc="E0AA65F8">
      <w:start w:val="1"/>
      <w:numFmt w:val="bullet"/>
      <w:lvlText w:val="o"/>
      <w:lvlJc w:val="left"/>
      <w:pPr>
        <w:ind w:left="2160" w:hanging="360"/>
      </w:pPr>
      <w:rPr>
        <w:rFonts w:ascii="Courier New" w:hAnsi="Courier New" w:cs="Courier New" w:hint="default"/>
      </w:rPr>
    </w:lvl>
    <w:lvl w:ilvl="2" w:tplc="30D27348">
      <w:start w:val="1"/>
      <w:numFmt w:val="bullet"/>
      <w:lvlText w:val=""/>
      <w:lvlJc w:val="left"/>
      <w:pPr>
        <w:ind w:left="2880" w:hanging="360"/>
      </w:pPr>
      <w:rPr>
        <w:rFonts w:ascii="Wingdings" w:hAnsi="Wingdings" w:hint="default"/>
      </w:rPr>
    </w:lvl>
    <w:lvl w:ilvl="3" w:tplc="0A5226D0">
      <w:start w:val="1"/>
      <w:numFmt w:val="bullet"/>
      <w:lvlText w:val=""/>
      <w:lvlJc w:val="left"/>
      <w:pPr>
        <w:ind w:left="3600" w:hanging="360"/>
      </w:pPr>
      <w:rPr>
        <w:rFonts w:ascii="Symbol" w:hAnsi="Symbol" w:hint="default"/>
      </w:rPr>
    </w:lvl>
    <w:lvl w:ilvl="4" w:tplc="475050EC">
      <w:start w:val="1"/>
      <w:numFmt w:val="bullet"/>
      <w:lvlText w:val="o"/>
      <w:lvlJc w:val="left"/>
      <w:pPr>
        <w:ind w:left="4320" w:hanging="360"/>
      </w:pPr>
      <w:rPr>
        <w:rFonts w:ascii="Courier New" w:hAnsi="Courier New" w:cs="Courier New" w:hint="default"/>
      </w:rPr>
    </w:lvl>
    <w:lvl w:ilvl="5" w:tplc="D6B8DD3A">
      <w:start w:val="1"/>
      <w:numFmt w:val="bullet"/>
      <w:lvlText w:val=""/>
      <w:lvlJc w:val="left"/>
      <w:pPr>
        <w:ind w:left="5040" w:hanging="360"/>
      </w:pPr>
      <w:rPr>
        <w:rFonts w:ascii="Wingdings" w:hAnsi="Wingdings" w:hint="default"/>
      </w:rPr>
    </w:lvl>
    <w:lvl w:ilvl="6" w:tplc="A458456C">
      <w:start w:val="1"/>
      <w:numFmt w:val="bullet"/>
      <w:lvlText w:val=""/>
      <w:lvlJc w:val="left"/>
      <w:pPr>
        <w:ind w:left="5760" w:hanging="360"/>
      </w:pPr>
      <w:rPr>
        <w:rFonts w:ascii="Symbol" w:hAnsi="Symbol" w:hint="default"/>
      </w:rPr>
    </w:lvl>
    <w:lvl w:ilvl="7" w:tplc="928A4E66">
      <w:start w:val="1"/>
      <w:numFmt w:val="bullet"/>
      <w:lvlText w:val="o"/>
      <w:lvlJc w:val="left"/>
      <w:pPr>
        <w:ind w:left="6480" w:hanging="360"/>
      </w:pPr>
      <w:rPr>
        <w:rFonts w:ascii="Courier New" w:hAnsi="Courier New" w:cs="Courier New" w:hint="default"/>
      </w:rPr>
    </w:lvl>
    <w:lvl w:ilvl="8" w:tplc="0D468564">
      <w:start w:val="1"/>
      <w:numFmt w:val="bullet"/>
      <w:lvlText w:val=""/>
      <w:lvlJc w:val="left"/>
      <w:pPr>
        <w:ind w:left="7200" w:hanging="360"/>
      </w:pPr>
      <w:rPr>
        <w:rFonts w:ascii="Wingdings" w:hAnsi="Wingdings" w:hint="default"/>
      </w:rPr>
    </w:lvl>
  </w:abstractNum>
  <w:abstractNum w:abstractNumId="2" w15:restartNumberingAfterBreak="0">
    <w:nsid w:val="10EB4C65"/>
    <w:multiLevelType w:val="hybridMultilevel"/>
    <w:tmpl w:val="A272860C"/>
    <w:lvl w:ilvl="0" w:tplc="EB944BD2">
      <w:start w:val="1"/>
      <w:numFmt w:val="bullet"/>
      <w:lvlText w:val=""/>
      <w:lvlJc w:val="left"/>
      <w:pPr>
        <w:ind w:left="360" w:hanging="360"/>
      </w:pPr>
      <w:rPr>
        <w:rFonts w:ascii="Symbol" w:hAnsi="Symbol" w:hint="default"/>
      </w:rPr>
    </w:lvl>
    <w:lvl w:ilvl="1" w:tplc="35C67C24">
      <w:start w:val="1"/>
      <w:numFmt w:val="bullet"/>
      <w:lvlText w:val="o"/>
      <w:lvlJc w:val="left"/>
      <w:pPr>
        <w:ind w:left="1080" w:hanging="360"/>
      </w:pPr>
      <w:rPr>
        <w:rFonts w:ascii="Courier New" w:hAnsi="Courier New" w:cs="Courier New" w:hint="default"/>
      </w:rPr>
    </w:lvl>
    <w:lvl w:ilvl="2" w:tplc="07F806A8">
      <w:start w:val="1"/>
      <w:numFmt w:val="bullet"/>
      <w:lvlText w:val=""/>
      <w:lvlJc w:val="left"/>
      <w:pPr>
        <w:ind w:left="1800" w:hanging="360"/>
      </w:pPr>
      <w:rPr>
        <w:rFonts w:ascii="Wingdings" w:hAnsi="Wingdings" w:hint="default"/>
      </w:rPr>
    </w:lvl>
    <w:lvl w:ilvl="3" w:tplc="AEFA519E">
      <w:start w:val="1"/>
      <w:numFmt w:val="bullet"/>
      <w:lvlText w:val=""/>
      <w:lvlJc w:val="left"/>
      <w:pPr>
        <w:ind w:left="2520" w:hanging="360"/>
      </w:pPr>
      <w:rPr>
        <w:rFonts w:ascii="Symbol" w:hAnsi="Symbol" w:hint="default"/>
      </w:rPr>
    </w:lvl>
    <w:lvl w:ilvl="4" w:tplc="69182570">
      <w:start w:val="1"/>
      <w:numFmt w:val="bullet"/>
      <w:lvlText w:val="o"/>
      <w:lvlJc w:val="left"/>
      <w:pPr>
        <w:ind w:left="3240" w:hanging="360"/>
      </w:pPr>
      <w:rPr>
        <w:rFonts w:ascii="Courier New" w:hAnsi="Courier New" w:cs="Courier New" w:hint="default"/>
      </w:rPr>
    </w:lvl>
    <w:lvl w:ilvl="5" w:tplc="B7C6B8E0">
      <w:start w:val="1"/>
      <w:numFmt w:val="bullet"/>
      <w:lvlText w:val=""/>
      <w:lvlJc w:val="left"/>
      <w:pPr>
        <w:ind w:left="3960" w:hanging="360"/>
      </w:pPr>
      <w:rPr>
        <w:rFonts w:ascii="Wingdings" w:hAnsi="Wingdings" w:hint="default"/>
      </w:rPr>
    </w:lvl>
    <w:lvl w:ilvl="6" w:tplc="E0C0AFBC">
      <w:start w:val="1"/>
      <w:numFmt w:val="bullet"/>
      <w:lvlText w:val=""/>
      <w:lvlJc w:val="left"/>
      <w:pPr>
        <w:ind w:left="4680" w:hanging="360"/>
      </w:pPr>
      <w:rPr>
        <w:rFonts w:ascii="Symbol" w:hAnsi="Symbol" w:hint="default"/>
      </w:rPr>
    </w:lvl>
    <w:lvl w:ilvl="7" w:tplc="61903AAC">
      <w:start w:val="1"/>
      <w:numFmt w:val="bullet"/>
      <w:lvlText w:val="o"/>
      <w:lvlJc w:val="left"/>
      <w:pPr>
        <w:ind w:left="5400" w:hanging="360"/>
      </w:pPr>
      <w:rPr>
        <w:rFonts w:ascii="Courier New" w:hAnsi="Courier New" w:cs="Courier New" w:hint="default"/>
      </w:rPr>
    </w:lvl>
    <w:lvl w:ilvl="8" w:tplc="5F7CA758">
      <w:start w:val="1"/>
      <w:numFmt w:val="bullet"/>
      <w:lvlText w:val=""/>
      <w:lvlJc w:val="left"/>
      <w:pPr>
        <w:ind w:left="6120" w:hanging="360"/>
      </w:pPr>
      <w:rPr>
        <w:rFonts w:ascii="Wingdings" w:hAnsi="Wingdings" w:hint="default"/>
      </w:rPr>
    </w:lvl>
  </w:abstractNum>
  <w:abstractNum w:abstractNumId="3" w15:restartNumberingAfterBreak="0">
    <w:nsid w:val="129E6C3F"/>
    <w:multiLevelType w:val="hybridMultilevel"/>
    <w:tmpl w:val="FB34C786"/>
    <w:lvl w:ilvl="0" w:tplc="AE16F170">
      <w:start w:val="1"/>
      <w:numFmt w:val="bullet"/>
      <w:lvlText w:val=""/>
      <w:lvlJc w:val="left"/>
      <w:pPr>
        <w:ind w:left="360" w:hanging="360"/>
      </w:pPr>
      <w:rPr>
        <w:rFonts w:ascii="Symbol" w:hAnsi="Symbol" w:hint="default"/>
      </w:rPr>
    </w:lvl>
    <w:lvl w:ilvl="1" w:tplc="03BA782A" w:tentative="1">
      <w:start w:val="1"/>
      <w:numFmt w:val="bullet"/>
      <w:lvlText w:val="o"/>
      <w:lvlJc w:val="left"/>
      <w:pPr>
        <w:ind w:left="1080" w:hanging="360"/>
      </w:pPr>
      <w:rPr>
        <w:rFonts w:ascii="Courier New" w:hAnsi="Courier New" w:cs="Courier New" w:hint="default"/>
      </w:rPr>
    </w:lvl>
    <w:lvl w:ilvl="2" w:tplc="876CD772" w:tentative="1">
      <w:start w:val="1"/>
      <w:numFmt w:val="bullet"/>
      <w:lvlText w:val=""/>
      <w:lvlJc w:val="left"/>
      <w:pPr>
        <w:ind w:left="1800" w:hanging="360"/>
      </w:pPr>
      <w:rPr>
        <w:rFonts w:ascii="Wingdings" w:hAnsi="Wingdings" w:hint="default"/>
      </w:rPr>
    </w:lvl>
    <w:lvl w:ilvl="3" w:tplc="E7DCAA2A" w:tentative="1">
      <w:start w:val="1"/>
      <w:numFmt w:val="bullet"/>
      <w:lvlText w:val=""/>
      <w:lvlJc w:val="left"/>
      <w:pPr>
        <w:ind w:left="2520" w:hanging="360"/>
      </w:pPr>
      <w:rPr>
        <w:rFonts w:ascii="Symbol" w:hAnsi="Symbol" w:hint="default"/>
      </w:rPr>
    </w:lvl>
    <w:lvl w:ilvl="4" w:tplc="7E66A496" w:tentative="1">
      <w:start w:val="1"/>
      <w:numFmt w:val="bullet"/>
      <w:lvlText w:val="o"/>
      <w:lvlJc w:val="left"/>
      <w:pPr>
        <w:ind w:left="3240" w:hanging="360"/>
      </w:pPr>
      <w:rPr>
        <w:rFonts w:ascii="Courier New" w:hAnsi="Courier New" w:cs="Courier New" w:hint="default"/>
      </w:rPr>
    </w:lvl>
    <w:lvl w:ilvl="5" w:tplc="9A78855E" w:tentative="1">
      <w:start w:val="1"/>
      <w:numFmt w:val="bullet"/>
      <w:lvlText w:val=""/>
      <w:lvlJc w:val="left"/>
      <w:pPr>
        <w:ind w:left="3960" w:hanging="360"/>
      </w:pPr>
      <w:rPr>
        <w:rFonts w:ascii="Wingdings" w:hAnsi="Wingdings" w:hint="default"/>
      </w:rPr>
    </w:lvl>
    <w:lvl w:ilvl="6" w:tplc="EBE2FF3C" w:tentative="1">
      <w:start w:val="1"/>
      <w:numFmt w:val="bullet"/>
      <w:lvlText w:val=""/>
      <w:lvlJc w:val="left"/>
      <w:pPr>
        <w:ind w:left="4680" w:hanging="360"/>
      </w:pPr>
      <w:rPr>
        <w:rFonts w:ascii="Symbol" w:hAnsi="Symbol" w:hint="default"/>
      </w:rPr>
    </w:lvl>
    <w:lvl w:ilvl="7" w:tplc="62828D22" w:tentative="1">
      <w:start w:val="1"/>
      <w:numFmt w:val="bullet"/>
      <w:lvlText w:val="o"/>
      <w:lvlJc w:val="left"/>
      <w:pPr>
        <w:ind w:left="5400" w:hanging="360"/>
      </w:pPr>
      <w:rPr>
        <w:rFonts w:ascii="Courier New" w:hAnsi="Courier New" w:cs="Courier New" w:hint="default"/>
      </w:rPr>
    </w:lvl>
    <w:lvl w:ilvl="8" w:tplc="B5365D58" w:tentative="1">
      <w:start w:val="1"/>
      <w:numFmt w:val="bullet"/>
      <w:lvlText w:val=""/>
      <w:lvlJc w:val="left"/>
      <w:pPr>
        <w:ind w:left="6120" w:hanging="360"/>
      </w:pPr>
      <w:rPr>
        <w:rFonts w:ascii="Wingdings" w:hAnsi="Wingdings" w:hint="default"/>
      </w:rPr>
    </w:lvl>
  </w:abstractNum>
  <w:abstractNum w:abstractNumId="4" w15:restartNumberingAfterBreak="0">
    <w:nsid w:val="21A0411C"/>
    <w:multiLevelType w:val="hybridMultilevel"/>
    <w:tmpl w:val="0768876A"/>
    <w:lvl w:ilvl="0" w:tplc="808E2668">
      <w:start w:val="1"/>
      <w:numFmt w:val="bullet"/>
      <w:lvlText w:val=""/>
      <w:lvlJc w:val="left"/>
      <w:pPr>
        <w:ind w:left="1440" w:hanging="360"/>
      </w:pPr>
      <w:rPr>
        <w:rFonts w:ascii="Symbol" w:hAnsi="Symbol" w:hint="default"/>
      </w:rPr>
    </w:lvl>
    <w:lvl w:ilvl="1" w:tplc="CF22E370" w:tentative="1">
      <w:start w:val="1"/>
      <w:numFmt w:val="bullet"/>
      <w:lvlText w:val="o"/>
      <w:lvlJc w:val="left"/>
      <w:pPr>
        <w:ind w:left="2160" w:hanging="360"/>
      </w:pPr>
      <w:rPr>
        <w:rFonts w:ascii="Courier New" w:hAnsi="Courier New" w:cs="Courier New" w:hint="default"/>
      </w:rPr>
    </w:lvl>
    <w:lvl w:ilvl="2" w:tplc="E12605E8" w:tentative="1">
      <w:start w:val="1"/>
      <w:numFmt w:val="bullet"/>
      <w:lvlText w:val=""/>
      <w:lvlJc w:val="left"/>
      <w:pPr>
        <w:ind w:left="2880" w:hanging="360"/>
      </w:pPr>
      <w:rPr>
        <w:rFonts w:ascii="Wingdings" w:hAnsi="Wingdings" w:hint="default"/>
      </w:rPr>
    </w:lvl>
    <w:lvl w:ilvl="3" w:tplc="12A00AFA" w:tentative="1">
      <w:start w:val="1"/>
      <w:numFmt w:val="bullet"/>
      <w:lvlText w:val=""/>
      <w:lvlJc w:val="left"/>
      <w:pPr>
        <w:ind w:left="3600" w:hanging="360"/>
      </w:pPr>
      <w:rPr>
        <w:rFonts w:ascii="Symbol" w:hAnsi="Symbol" w:hint="default"/>
      </w:rPr>
    </w:lvl>
    <w:lvl w:ilvl="4" w:tplc="976A580E" w:tentative="1">
      <w:start w:val="1"/>
      <w:numFmt w:val="bullet"/>
      <w:lvlText w:val="o"/>
      <w:lvlJc w:val="left"/>
      <w:pPr>
        <w:ind w:left="4320" w:hanging="360"/>
      </w:pPr>
      <w:rPr>
        <w:rFonts w:ascii="Courier New" w:hAnsi="Courier New" w:cs="Courier New" w:hint="default"/>
      </w:rPr>
    </w:lvl>
    <w:lvl w:ilvl="5" w:tplc="62AE05E4" w:tentative="1">
      <w:start w:val="1"/>
      <w:numFmt w:val="bullet"/>
      <w:lvlText w:val=""/>
      <w:lvlJc w:val="left"/>
      <w:pPr>
        <w:ind w:left="5040" w:hanging="360"/>
      </w:pPr>
      <w:rPr>
        <w:rFonts w:ascii="Wingdings" w:hAnsi="Wingdings" w:hint="default"/>
      </w:rPr>
    </w:lvl>
    <w:lvl w:ilvl="6" w:tplc="6FDE347C" w:tentative="1">
      <w:start w:val="1"/>
      <w:numFmt w:val="bullet"/>
      <w:lvlText w:val=""/>
      <w:lvlJc w:val="left"/>
      <w:pPr>
        <w:ind w:left="5760" w:hanging="360"/>
      </w:pPr>
      <w:rPr>
        <w:rFonts w:ascii="Symbol" w:hAnsi="Symbol" w:hint="default"/>
      </w:rPr>
    </w:lvl>
    <w:lvl w:ilvl="7" w:tplc="04601282" w:tentative="1">
      <w:start w:val="1"/>
      <w:numFmt w:val="bullet"/>
      <w:lvlText w:val="o"/>
      <w:lvlJc w:val="left"/>
      <w:pPr>
        <w:ind w:left="6480" w:hanging="360"/>
      </w:pPr>
      <w:rPr>
        <w:rFonts w:ascii="Courier New" w:hAnsi="Courier New" w:cs="Courier New" w:hint="default"/>
      </w:rPr>
    </w:lvl>
    <w:lvl w:ilvl="8" w:tplc="6030834C" w:tentative="1">
      <w:start w:val="1"/>
      <w:numFmt w:val="bullet"/>
      <w:lvlText w:val=""/>
      <w:lvlJc w:val="left"/>
      <w:pPr>
        <w:ind w:left="7200" w:hanging="360"/>
      </w:pPr>
      <w:rPr>
        <w:rFonts w:ascii="Wingdings" w:hAnsi="Wingdings" w:hint="default"/>
      </w:rPr>
    </w:lvl>
  </w:abstractNum>
  <w:abstractNum w:abstractNumId="5" w15:restartNumberingAfterBreak="0">
    <w:nsid w:val="24B86C15"/>
    <w:multiLevelType w:val="hybridMultilevel"/>
    <w:tmpl w:val="668A1B14"/>
    <w:lvl w:ilvl="0" w:tplc="8494A524">
      <w:start w:val="1"/>
      <w:numFmt w:val="bullet"/>
      <w:lvlText w:val=""/>
      <w:lvlJc w:val="left"/>
      <w:pPr>
        <w:ind w:left="1440" w:hanging="360"/>
      </w:pPr>
      <w:rPr>
        <w:rFonts w:ascii="Symbol" w:hAnsi="Symbol" w:hint="default"/>
      </w:rPr>
    </w:lvl>
    <w:lvl w:ilvl="1" w:tplc="ED16FA14" w:tentative="1">
      <w:start w:val="1"/>
      <w:numFmt w:val="bullet"/>
      <w:lvlText w:val="o"/>
      <w:lvlJc w:val="left"/>
      <w:pPr>
        <w:ind w:left="2160" w:hanging="360"/>
      </w:pPr>
      <w:rPr>
        <w:rFonts w:ascii="Courier New" w:hAnsi="Courier New" w:cs="Courier New" w:hint="default"/>
      </w:rPr>
    </w:lvl>
    <w:lvl w:ilvl="2" w:tplc="5290C5E8" w:tentative="1">
      <w:start w:val="1"/>
      <w:numFmt w:val="bullet"/>
      <w:lvlText w:val=""/>
      <w:lvlJc w:val="left"/>
      <w:pPr>
        <w:ind w:left="2880" w:hanging="360"/>
      </w:pPr>
      <w:rPr>
        <w:rFonts w:ascii="Wingdings" w:hAnsi="Wingdings" w:hint="default"/>
      </w:rPr>
    </w:lvl>
    <w:lvl w:ilvl="3" w:tplc="EEB64E20" w:tentative="1">
      <w:start w:val="1"/>
      <w:numFmt w:val="bullet"/>
      <w:lvlText w:val=""/>
      <w:lvlJc w:val="left"/>
      <w:pPr>
        <w:ind w:left="3600" w:hanging="360"/>
      </w:pPr>
      <w:rPr>
        <w:rFonts w:ascii="Symbol" w:hAnsi="Symbol" w:hint="default"/>
      </w:rPr>
    </w:lvl>
    <w:lvl w:ilvl="4" w:tplc="9A263A92" w:tentative="1">
      <w:start w:val="1"/>
      <w:numFmt w:val="bullet"/>
      <w:lvlText w:val="o"/>
      <w:lvlJc w:val="left"/>
      <w:pPr>
        <w:ind w:left="4320" w:hanging="360"/>
      </w:pPr>
      <w:rPr>
        <w:rFonts w:ascii="Courier New" w:hAnsi="Courier New" w:cs="Courier New" w:hint="default"/>
      </w:rPr>
    </w:lvl>
    <w:lvl w:ilvl="5" w:tplc="3E54676A" w:tentative="1">
      <w:start w:val="1"/>
      <w:numFmt w:val="bullet"/>
      <w:lvlText w:val=""/>
      <w:lvlJc w:val="left"/>
      <w:pPr>
        <w:ind w:left="5040" w:hanging="360"/>
      </w:pPr>
      <w:rPr>
        <w:rFonts w:ascii="Wingdings" w:hAnsi="Wingdings" w:hint="default"/>
      </w:rPr>
    </w:lvl>
    <w:lvl w:ilvl="6" w:tplc="E32A6A90" w:tentative="1">
      <w:start w:val="1"/>
      <w:numFmt w:val="bullet"/>
      <w:lvlText w:val=""/>
      <w:lvlJc w:val="left"/>
      <w:pPr>
        <w:ind w:left="5760" w:hanging="360"/>
      </w:pPr>
      <w:rPr>
        <w:rFonts w:ascii="Symbol" w:hAnsi="Symbol" w:hint="default"/>
      </w:rPr>
    </w:lvl>
    <w:lvl w:ilvl="7" w:tplc="A440CDB2" w:tentative="1">
      <w:start w:val="1"/>
      <w:numFmt w:val="bullet"/>
      <w:lvlText w:val="o"/>
      <w:lvlJc w:val="left"/>
      <w:pPr>
        <w:ind w:left="6480" w:hanging="360"/>
      </w:pPr>
      <w:rPr>
        <w:rFonts w:ascii="Courier New" w:hAnsi="Courier New" w:cs="Courier New" w:hint="default"/>
      </w:rPr>
    </w:lvl>
    <w:lvl w:ilvl="8" w:tplc="C046DCEA" w:tentative="1">
      <w:start w:val="1"/>
      <w:numFmt w:val="bullet"/>
      <w:lvlText w:val=""/>
      <w:lvlJc w:val="left"/>
      <w:pPr>
        <w:ind w:left="7200" w:hanging="360"/>
      </w:pPr>
      <w:rPr>
        <w:rFonts w:ascii="Wingdings" w:hAnsi="Wingdings" w:hint="default"/>
      </w:rPr>
    </w:lvl>
  </w:abstractNum>
  <w:abstractNum w:abstractNumId="6" w15:restartNumberingAfterBreak="0">
    <w:nsid w:val="24C012A1"/>
    <w:multiLevelType w:val="hybridMultilevel"/>
    <w:tmpl w:val="E538310C"/>
    <w:lvl w:ilvl="0" w:tplc="7850363A">
      <w:start w:val="1"/>
      <w:numFmt w:val="decimal"/>
      <w:lvlText w:val="%1."/>
      <w:lvlJc w:val="left"/>
      <w:pPr>
        <w:ind w:left="360" w:hanging="360"/>
      </w:pPr>
      <w:rPr>
        <w:b w:val="0"/>
        <w:bCs/>
        <w:sz w:val="22"/>
        <w:szCs w:val="22"/>
      </w:rPr>
    </w:lvl>
    <w:lvl w:ilvl="1" w:tplc="DD2224F0">
      <w:start w:val="1"/>
      <w:numFmt w:val="lowerLetter"/>
      <w:lvlText w:val="%2."/>
      <w:lvlJc w:val="left"/>
      <w:pPr>
        <w:ind w:left="1080" w:hanging="360"/>
      </w:pPr>
    </w:lvl>
    <w:lvl w:ilvl="2" w:tplc="5A2015DC">
      <w:start w:val="1"/>
      <w:numFmt w:val="lowerRoman"/>
      <w:lvlText w:val="%3."/>
      <w:lvlJc w:val="right"/>
      <w:pPr>
        <w:ind w:left="1800" w:hanging="180"/>
      </w:pPr>
    </w:lvl>
    <w:lvl w:ilvl="3" w:tplc="1924F0DE">
      <w:start w:val="1"/>
      <w:numFmt w:val="decimal"/>
      <w:lvlText w:val="%4."/>
      <w:lvlJc w:val="left"/>
      <w:pPr>
        <w:ind w:left="2520" w:hanging="360"/>
      </w:pPr>
    </w:lvl>
    <w:lvl w:ilvl="4" w:tplc="3BBE69AE">
      <w:start w:val="1"/>
      <w:numFmt w:val="lowerLetter"/>
      <w:lvlText w:val="%5."/>
      <w:lvlJc w:val="left"/>
      <w:pPr>
        <w:ind w:left="3240" w:hanging="360"/>
      </w:pPr>
    </w:lvl>
    <w:lvl w:ilvl="5" w:tplc="C7CA1326">
      <w:start w:val="1"/>
      <w:numFmt w:val="lowerRoman"/>
      <w:lvlText w:val="%6."/>
      <w:lvlJc w:val="right"/>
      <w:pPr>
        <w:ind w:left="3960" w:hanging="180"/>
      </w:pPr>
    </w:lvl>
    <w:lvl w:ilvl="6" w:tplc="DD64E29A">
      <w:start w:val="1"/>
      <w:numFmt w:val="decimal"/>
      <w:lvlText w:val="%7."/>
      <w:lvlJc w:val="left"/>
      <w:pPr>
        <w:ind w:left="4680" w:hanging="360"/>
      </w:pPr>
    </w:lvl>
    <w:lvl w:ilvl="7" w:tplc="BDEC9100">
      <w:start w:val="1"/>
      <w:numFmt w:val="lowerLetter"/>
      <w:lvlText w:val="%8."/>
      <w:lvlJc w:val="left"/>
      <w:pPr>
        <w:ind w:left="5400" w:hanging="360"/>
      </w:pPr>
    </w:lvl>
    <w:lvl w:ilvl="8" w:tplc="4C2CBE98">
      <w:start w:val="1"/>
      <w:numFmt w:val="lowerRoman"/>
      <w:lvlText w:val="%9."/>
      <w:lvlJc w:val="right"/>
      <w:pPr>
        <w:ind w:left="6120" w:hanging="180"/>
      </w:pPr>
    </w:lvl>
  </w:abstractNum>
  <w:abstractNum w:abstractNumId="7" w15:restartNumberingAfterBreak="0">
    <w:nsid w:val="268E4DC3"/>
    <w:multiLevelType w:val="hybridMultilevel"/>
    <w:tmpl w:val="0F824658"/>
    <w:lvl w:ilvl="0" w:tplc="BBCC100C">
      <w:start w:val="1"/>
      <w:numFmt w:val="bullet"/>
      <w:lvlText w:val=""/>
      <w:lvlJc w:val="left"/>
      <w:pPr>
        <w:ind w:left="1080" w:hanging="360"/>
      </w:pPr>
      <w:rPr>
        <w:rFonts w:ascii="Symbol" w:hAnsi="Symbol" w:hint="default"/>
      </w:rPr>
    </w:lvl>
    <w:lvl w:ilvl="1" w:tplc="FE9A0908">
      <w:start w:val="1"/>
      <w:numFmt w:val="bullet"/>
      <w:lvlText w:val="o"/>
      <w:lvlJc w:val="left"/>
      <w:pPr>
        <w:ind w:left="1800" w:hanging="360"/>
      </w:pPr>
      <w:rPr>
        <w:rFonts w:ascii="Courier New" w:hAnsi="Courier New" w:cs="Courier New" w:hint="default"/>
      </w:rPr>
    </w:lvl>
    <w:lvl w:ilvl="2" w:tplc="F27C1996">
      <w:start w:val="1"/>
      <w:numFmt w:val="bullet"/>
      <w:lvlText w:val=""/>
      <w:lvlJc w:val="left"/>
      <w:pPr>
        <w:ind w:left="2520" w:hanging="360"/>
      </w:pPr>
      <w:rPr>
        <w:rFonts w:ascii="Wingdings" w:hAnsi="Wingdings" w:hint="default"/>
      </w:rPr>
    </w:lvl>
    <w:lvl w:ilvl="3" w:tplc="EC4A79EA">
      <w:start w:val="1"/>
      <w:numFmt w:val="bullet"/>
      <w:lvlText w:val=""/>
      <w:lvlJc w:val="left"/>
      <w:pPr>
        <w:ind w:left="3240" w:hanging="360"/>
      </w:pPr>
      <w:rPr>
        <w:rFonts w:ascii="Symbol" w:hAnsi="Symbol" w:hint="default"/>
      </w:rPr>
    </w:lvl>
    <w:lvl w:ilvl="4" w:tplc="9984D62A">
      <w:start w:val="1"/>
      <w:numFmt w:val="bullet"/>
      <w:lvlText w:val="o"/>
      <w:lvlJc w:val="left"/>
      <w:pPr>
        <w:ind w:left="3960" w:hanging="360"/>
      </w:pPr>
      <w:rPr>
        <w:rFonts w:ascii="Courier New" w:hAnsi="Courier New" w:cs="Courier New" w:hint="default"/>
      </w:rPr>
    </w:lvl>
    <w:lvl w:ilvl="5" w:tplc="BA562B94">
      <w:start w:val="1"/>
      <w:numFmt w:val="bullet"/>
      <w:lvlText w:val=""/>
      <w:lvlJc w:val="left"/>
      <w:pPr>
        <w:ind w:left="4680" w:hanging="360"/>
      </w:pPr>
      <w:rPr>
        <w:rFonts w:ascii="Wingdings" w:hAnsi="Wingdings" w:hint="default"/>
      </w:rPr>
    </w:lvl>
    <w:lvl w:ilvl="6" w:tplc="5630F25A">
      <w:start w:val="1"/>
      <w:numFmt w:val="bullet"/>
      <w:lvlText w:val=""/>
      <w:lvlJc w:val="left"/>
      <w:pPr>
        <w:ind w:left="5400" w:hanging="360"/>
      </w:pPr>
      <w:rPr>
        <w:rFonts w:ascii="Symbol" w:hAnsi="Symbol" w:hint="default"/>
      </w:rPr>
    </w:lvl>
    <w:lvl w:ilvl="7" w:tplc="11648618">
      <w:start w:val="1"/>
      <w:numFmt w:val="bullet"/>
      <w:lvlText w:val="o"/>
      <w:lvlJc w:val="left"/>
      <w:pPr>
        <w:ind w:left="6120" w:hanging="360"/>
      </w:pPr>
      <w:rPr>
        <w:rFonts w:ascii="Courier New" w:hAnsi="Courier New" w:cs="Courier New" w:hint="default"/>
      </w:rPr>
    </w:lvl>
    <w:lvl w:ilvl="8" w:tplc="D250028E">
      <w:start w:val="1"/>
      <w:numFmt w:val="bullet"/>
      <w:lvlText w:val=""/>
      <w:lvlJc w:val="left"/>
      <w:pPr>
        <w:ind w:left="6840" w:hanging="360"/>
      </w:pPr>
      <w:rPr>
        <w:rFonts w:ascii="Wingdings" w:hAnsi="Wingdings" w:hint="default"/>
      </w:rPr>
    </w:lvl>
  </w:abstractNum>
  <w:abstractNum w:abstractNumId="8" w15:restartNumberingAfterBreak="0">
    <w:nsid w:val="27C442A4"/>
    <w:multiLevelType w:val="hybridMultilevel"/>
    <w:tmpl w:val="935833BE"/>
    <w:lvl w:ilvl="0" w:tplc="BB3A476E">
      <w:start w:val="1"/>
      <w:numFmt w:val="bullet"/>
      <w:lvlText w:val=""/>
      <w:lvlJc w:val="left"/>
      <w:pPr>
        <w:ind w:left="1440" w:hanging="360"/>
      </w:pPr>
      <w:rPr>
        <w:rFonts w:ascii="Symbol" w:hAnsi="Symbol" w:hint="default"/>
      </w:rPr>
    </w:lvl>
    <w:lvl w:ilvl="1" w:tplc="DDACAA1C" w:tentative="1">
      <w:start w:val="1"/>
      <w:numFmt w:val="bullet"/>
      <w:lvlText w:val="o"/>
      <w:lvlJc w:val="left"/>
      <w:pPr>
        <w:ind w:left="2160" w:hanging="360"/>
      </w:pPr>
      <w:rPr>
        <w:rFonts w:ascii="Courier New" w:hAnsi="Courier New" w:cs="Courier New" w:hint="default"/>
      </w:rPr>
    </w:lvl>
    <w:lvl w:ilvl="2" w:tplc="990020A8" w:tentative="1">
      <w:start w:val="1"/>
      <w:numFmt w:val="bullet"/>
      <w:lvlText w:val=""/>
      <w:lvlJc w:val="left"/>
      <w:pPr>
        <w:ind w:left="2880" w:hanging="360"/>
      </w:pPr>
      <w:rPr>
        <w:rFonts w:ascii="Wingdings" w:hAnsi="Wingdings" w:hint="default"/>
      </w:rPr>
    </w:lvl>
    <w:lvl w:ilvl="3" w:tplc="358203F8" w:tentative="1">
      <w:start w:val="1"/>
      <w:numFmt w:val="bullet"/>
      <w:lvlText w:val=""/>
      <w:lvlJc w:val="left"/>
      <w:pPr>
        <w:ind w:left="3600" w:hanging="360"/>
      </w:pPr>
      <w:rPr>
        <w:rFonts w:ascii="Symbol" w:hAnsi="Symbol" w:hint="default"/>
      </w:rPr>
    </w:lvl>
    <w:lvl w:ilvl="4" w:tplc="8A3C905C" w:tentative="1">
      <w:start w:val="1"/>
      <w:numFmt w:val="bullet"/>
      <w:lvlText w:val="o"/>
      <w:lvlJc w:val="left"/>
      <w:pPr>
        <w:ind w:left="4320" w:hanging="360"/>
      </w:pPr>
      <w:rPr>
        <w:rFonts w:ascii="Courier New" w:hAnsi="Courier New" w:cs="Courier New" w:hint="default"/>
      </w:rPr>
    </w:lvl>
    <w:lvl w:ilvl="5" w:tplc="9FDAE928" w:tentative="1">
      <w:start w:val="1"/>
      <w:numFmt w:val="bullet"/>
      <w:lvlText w:val=""/>
      <w:lvlJc w:val="left"/>
      <w:pPr>
        <w:ind w:left="5040" w:hanging="360"/>
      </w:pPr>
      <w:rPr>
        <w:rFonts w:ascii="Wingdings" w:hAnsi="Wingdings" w:hint="default"/>
      </w:rPr>
    </w:lvl>
    <w:lvl w:ilvl="6" w:tplc="60425332" w:tentative="1">
      <w:start w:val="1"/>
      <w:numFmt w:val="bullet"/>
      <w:lvlText w:val=""/>
      <w:lvlJc w:val="left"/>
      <w:pPr>
        <w:ind w:left="5760" w:hanging="360"/>
      </w:pPr>
      <w:rPr>
        <w:rFonts w:ascii="Symbol" w:hAnsi="Symbol" w:hint="default"/>
      </w:rPr>
    </w:lvl>
    <w:lvl w:ilvl="7" w:tplc="F8988A44" w:tentative="1">
      <w:start w:val="1"/>
      <w:numFmt w:val="bullet"/>
      <w:lvlText w:val="o"/>
      <w:lvlJc w:val="left"/>
      <w:pPr>
        <w:ind w:left="6480" w:hanging="360"/>
      </w:pPr>
      <w:rPr>
        <w:rFonts w:ascii="Courier New" w:hAnsi="Courier New" w:cs="Courier New" w:hint="default"/>
      </w:rPr>
    </w:lvl>
    <w:lvl w:ilvl="8" w:tplc="E6701966" w:tentative="1">
      <w:start w:val="1"/>
      <w:numFmt w:val="bullet"/>
      <w:lvlText w:val=""/>
      <w:lvlJc w:val="left"/>
      <w:pPr>
        <w:ind w:left="7200" w:hanging="360"/>
      </w:pPr>
      <w:rPr>
        <w:rFonts w:ascii="Wingdings" w:hAnsi="Wingdings" w:hint="default"/>
      </w:rPr>
    </w:lvl>
  </w:abstractNum>
  <w:abstractNum w:abstractNumId="9" w15:restartNumberingAfterBreak="0">
    <w:nsid w:val="2D682B4B"/>
    <w:multiLevelType w:val="hybridMultilevel"/>
    <w:tmpl w:val="27D0AF2A"/>
    <w:lvl w:ilvl="0" w:tplc="D0B65AEE">
      <w:start w:val="1"/>
      <w:numFmt w:val="bullet"/>
      <w:lvlText w:val=""/>
      <w:lvlJc w:val="left"/>
      <w:pPr>
        <w:ind w:left="990" w:hanging="360"/>
      </w:pPr>
      <w:rPr>
        <w:rFonts w:ascii="Symbol" w:hAnsi="Symbol" w:hint="default"/>
      </w:rPr>
    </w:lvl>
    <w:lvl w:ilvl="1" w:tplc="C532BB16" w:tentative="1">
      <w:start w:val="1"/>
      <w:numFmt w:val="bullet"/>
      <w:lvlText w:val="o"/>
      <w:lvlJc w:val="left"/>
      <w:pPr>
        <w:ind w:left="1710" w:hanging="360"/>
      </w:pPr>
      <w:rPr>
        <w:rFonts w:ascii="Courier New" w:hAnsi="Courier New" w:cs="Courier New" w:hint="default"/>
      </w:rPr>
    </w:lvl>
    <w:lvl w:ilvl="2" w:tplc="B7085B3C" w:tentative="1">
      <w:start w:val="1"/>
      <w:numFmt w:val="bullet"/>
      <w:lvlText w:val=""/>
      <w:lvlJc w:val="left"/>
      <w:pPr>
        <w:ind w:left="2430" w:hanging="360"/>
      </w:pPr>
      <w:rPr>
        <w:rFonts w:ascii="Wingdings" w:hAnsi="Wingdings" w:hint="default"/>
      </w:rPr>
    </w:lvl>
    <w:lvl w:ilvl="3" w:tplc="78444B58" w:tentative="1">
      <w:start w:val="1"/>
      <w:numFmt w:val="bullet"/>
      <w:lvlText w:val=""/>
      <w:lvlJc w:val="left"/>
      <w:pPr>
        <w:ind w:left="3150" w:hanging="360"/>
      </w:pPr>
      <w:rPr>
        <w:rFonts w:ascii="Symbol" w:hAnsi="Symbol" w:hint="default"/>
      </w:rPr>
    </w:lvl>
    <w:lvl w:ilvl="4" w:tplc="045A5826" w:tentative="1">
      <w:start w:val="1"/>
      <w:numFmt w:val="bullet"/>
      <w:lvlText w:val="o"/>
      <w:lvlJc w:val="left"/>
      <w:pPr>
        <w:ind w:left="3870" w:hanging="360"/>
      </w:pPr>
      <w:rPr>
        <w:rFonts w:ascii="Courier New" w:hAnsi="Courier New" w:cs="Courier New" w:hint="default"/>
      </w:rPr>
    </w:lvl>
    <w:lvl w:ilvl="5" w:tplc="10E80F48" w:tentative="1">
      <w:start w:val="1"/>
      <w:numFmt w:val="bullet"/>
      <w:lvlText w:val=""/>
      <w:lvlJc w:val="left"/>
      <w:pPr>
        <w:ind w:left="4590" w:hanging="360"/>
      </w:pPr>
      <w:rPr>
        <w:rFonts w:ascii="Wingdings" w:hAnsi="Wingdings" w:hint="default"/>
      </w:rPr>
    </w:lvl>
    <w:lvl w:ilvl="6" w:tplc="B352F97E" w:tentative="1">
      <w:start w:val="1"/>
      <w:numFmt w:val="bullet"/>
      <w:lvlText w:val=""/>
      <w:lvlJc w:val="left"/>
      <w:pPr>
        <w:ind w:left="5310" w:hanging="360"/>
      </w:pPr>
      <w:rPr>
        <w:rFonts w:ascii="Symbol" w:hAnsi="Symbol" w:hint="default"/>
      </w:rPr>
    </w:lvl>
    <w:lvl w:ilvl="7" w:tplc="1C94AD02" w:tentative="1">
      <w:start w:val="1"/>
      <w:numFmt w:val="bullet"/>
      <w:lvlText w:val="o"/>
      <w:lvlJc w:val="left"/>
      <w:pPr>
        <w:ind w:left="6030" w:hanging="360"/>
      </w:pPr>
      <w:rPr>
        <w:rFonts w:ascii="Courier New" w:hAnsi="Courier New" w:cs="Courier New" w:hint="default"/>
      </w:rPr>
    </w:lvl>
    <w:lvl w:ilvl="8" w:tplc="9558B596" w:tentative="1">
      <w:start w:val="1"/>
      <w:numFmt w:val="bullet"/>
      <w:lvlText w:val=""/>
      <w:lvlJc w:val="left"/>
      <w:pPr>
        <w:ind w:left="6750" w:hanging="360"/>
      </w:pPr>
      <w:rPr>
        <w:rFonts w:ascii="Wingdings" w:hAnsi="Wingdings" w:hint="default"/>
      </w:rPr>
    </w:lvl>
  </w:abstractNum>
  <w:abstractNum w:abstractNumId="10" w15:restartNumberingAfterBreak="0">
    <w:nsid w:val="33587FDA"/>
    <w:multiLevelType w:val="hybridMultilevel"/>
    <w:tmpl w:val="44A252DE"/>
    <w:lvl w:ilvl="0" w:tplc="51EC5E5E">
      <w:start w:val="1"/>
      <w:numFmt w:val="bullet"/>
      <w:lvlText w:val=""/>
      <w:lvlJc w:val="left"/>
      <w:pPr>
        <w:ind w:left="1440" w:hanging="360"/>
      </w:pPr>
      <w:rPr>
        <w:rFonts w:ascii="Symbol" w:hAnsi="Symbol" w:hint="default"/>
      </w:rPr>
    </w:lvl>
    <w:lvl w:ilvl="1" w:tplc="D148724A">
      <w:start w:val="1"/>
      <w:numFmt w:val="bullet"/>
      <w:lvlText w:val="o"/>
      <w:lvlJc w:val="left"/>
      <w:pPr>
        <w:ind w:left="2160" w:hanging="360"/>
      </w:pPr>
      <w:rPr>
        <w:rFonts w:ascii="Courier New" w:hAnsi="Courier New" w:cs="Courier New" w:hint="default"/>
      </w:rPr>
    </w:lvl>
    <w:lvl w:ilvl="2" w:tplc="E606F1BA" w:tentative="1">
      <w:start w:val="1"/>
      <w:numFmt w:val="bullet"/>
      <w:lvlText w:val=""/>
      <w:lvlJc w:val="left"/>
      <w:pPr>
        <w:ind w:left="2880" w:hanging="360"/>
      </w:pPr>
      <w:rPr>
        <w:rFonts w:ascii="Wingdings" w:hAnsi="Wingdings" w:hint="default"/>
      </w:rPr>
    </w:lvl>
    <w:lvl w:ilvl="3" w:tplc="18A6D696" w:tentative="1">
      <w:start w:val="1"/>
      <w:numFmt w:val="bullet"/>
      <w:lvlText w:val=""/>
      <w:lvlJc w:val="left"/>
      <w:pPr>
        <w:ind w:left="3600" w:hanging="360"/>
      </w:pPr>
      <w:rPr>
        <w:rFonts w:ascii="Symbol" w:hAnsi="Symbol" w:hint="default"/>
      </w:rPr>
    </w:lvl>
    <w:lvl w:ilvl="4" w:tplc="EEFE37AE" w:tentative="1">
      <w:start w:val="1"/>
      <w:numFmt w:val="bullet"/>
      <w:lvlText w:val="o"/>
      <w:lvlJc w:val="left"/>
      <w:pPr>
        <w:ind w:left="4320" w:hanging="360"/>
      </w:pPr>
      <w:rPr>
        <w:rFonts w:ascii="Courier New" w:hAnsi="Courier New" w:cs="Courier New" w:hint="default"/>
      </w:rPr>
    </w:lvl>
    <w:lvl w:ilvl="5" w:tplc="7C6E2E94" w:tentative="1">
      <w:start w:val="1"/>
      <w:numFmt w:val="bullet"/>
      <w:lvlText w:val=""/>
      <w:lvlJc w:val="left"/>
      <w:pPr>
        <w:ind w:left="5040" w:hanging="360"/>
      </w:pPr>
      <w:rPr>
        <w:rFonts w:ascii="Wingdings" w:hAnsi="Wingdings" w:hint="default"/>
      </w:rPr>
    </w:lvl>
    <w:lvl w:ilvl="6" w:tplc="2D9C3D30" w:tentative="1">
      <w:start w:val="1"/>
      <w:numFmt w:val="bullet"/>
      <w:lvlText w:val=""/>
      <w:lvlJc w:val="left"/>
      <w:pPr>
        <w:ind w:left="5760" w:hanging="360"/>
      </w:pPr>
      <w:rPr>
        <w:rFonts w:ascii="Symbol" w:hAnsi="Symbol" w:hint="default"/>
      </w:rPr>
    </w:lvl>
    <w:lvl w:ilvl="7" w:tplc="DFA43200" w:tentative="1">
      <w:start w:val="1"/>
      <w:numFmt w:val="bullet"/>
      <w:lvlText w:val="o"/>
      <w:lvlJc w:val="left"/>
      <w:pPr>
        <w:ind w:left="6480" w:hanging="360"/>
      </w:pPr>
      <w:rPr>
        <w:rFonts w:ascii="Courier New" w:hAnsi="Courier New" w:cs="Courier New" w:hint="default"/>
      </w:rPr>
    </w:lvl>
    <w:lvl w:ilvl="8" w:tplc="B6DCB3DA" w:tentative="1">
      <w:start w:val="1"/>
      <w:numFmt w:val="bullet"/>
      <w:lvlText w:val=""/>
      <w:lvlJc w:val="left"/>
      <w:pPr>
        <w:ind w:left="7200" w:hanging="360"/>
      </w:pPr>
      <w:rPr>
        <w:rFonts w:ascii="Wingdings" w:hAnsi="Wingdings" w:hint="default"/>
      </w:rPr>
    </w:lvl>
  </w:abstractNum>
  <w:abstractNum w:abstractNumId="11" w15:restartNumberingAfterBreak="0">
    <w:nsid w:val="34EB4877"/>
    <w:multiLevelType w:val="hybridMultilevel"/>
    <w:tmpl w:val="985EC01C"/>
    <w:lvl w:ilvl="0" w:tplc="B27011F4">
      <w:start w:val="1"/>
      <w:numFmt w:val="bullet"/>
      <w:lvlText w:val=""/>
      <w:lvlJc w:val="left"/>
      <w:pPr>
        <w:ind w:left="1080" w:hanging="360"/>
      </w:pPr>
      <w:rPr>
        <w:rFonts w:ascii="Symbol" w:hAnsi="Symbol" w:hint="default"/>
      </w:rPr>
    </w:lvl>
    <w:lvl w:ilvl="1" w:tplc="2896760C" w:tentative="1">
      <w:start w:val="1"/>
      <w:numFmt w:val="bullet"/>
      <w:lvlText w:val="o"/>
      <w:lvlJc w:val="left"/>
      <w:pPr>
        <w:ind w:left="1800" w:hanging="360"/>
      </w:pPr>
      <w:rPr>
        <w:rFonts w:ascii="Courier New" w:hAnsi="Courier New" w:cs="Courier New" w:hint="default"/>
      </w:rPr>
    </w:lvl>
    <w:lvl w:ilvl="2" w:tplc="3E4AFEEE" w:tentative="1">
      <w:start w:val="1"/>
      <w:numFmt w:val="bullet"/>
      <w:lvlText w:val=""/>
      <w:lvlJc w:val="left"/>
      <w:pPr>
        <w:ind w:left="2520" w:hanging="360"/>
      </w:pPr>
      <w:rPr>
        <w:rFonts w:ascii="Wingdings" w:hAnsi="Wingdings" w:hint="default"/>
      </w:rPr>
    </w:lvl>
    <w:lvl w:ilvl="3" w:tplc="B04CECBA" w:tentative="1">
      <w:start w:val="1"/>
      <w:numFmt w:val="bullet"/>
      <w:lvlText w:val=""/>
      <w:lvlJc w:val="left"/>
      <w:pPr>
        <w:ind w:left="3240" w:hanging="360"/>
      </w:pPr>
      <w:rPr>
        <w:rFonts w:ascii="Symbol" w:hAnsi="Symbol" w:hint="default"/>
      </w:rPr>
    </w:lvl>
    <w:lvl w:ilvl="4" w:tplc="2EC6AB80" w:tentative="1">
      <w:start w:val="1"/>
      <w:numFmt w:val="bullet"/>
      <w:lvlText w:val="o"/>
      <w:lvlJc w:val="left"/>
      <w:pPr>
        <w:ind w:left="3960" w:hanging="360"/>
      </w:pPr>
      <w:rPr>
        <w:rFonts w:ascii="Courier New" w:hAnsi="Courier New" w:cs="Courier New" w:hint="default"/>
      </w:rPr>
    </w:lvl>
    <w:lvl w:ilvl="5" w:tplc="D91457D2" w:tentative="1">
      <w:start w:val="1"/>
      <w:numFmt w:val="bullet"/>
      <w:lvlText w:val=""/>
      <w:lvlJc w:val="left"/>
      <w:pPr>
        <w:ind w:left="4680" w:hanging="360"/>
      </w:pPr>
      <w:rPr>
        <w:rFonts w:ascii="Wingdings" w:hAnsi="Wingdings" w:hint="default"/>
      </w:rPr>
    </w:lvl>
    <w:lvl w:ilvl="6" w:tplc="8CF4E214" w:tentative="1">
      <w:start w:val="1"/>
      <w:numFmt w:val="bullet"/>
      <w:lvlText w:val=""/>
      <w:lvlJc w:val="left"/>
      <w:pPr>
        <w:ind w:left="5400" w:hanging="360"/>
      </w:pPr>
      <w:rPr>
        <w:rFonts w:ascii="Symbol" w:hAnsi="Symbol" w:hint="default"/>
      </w:rPr>
    </w:lvl>
    <w:lvl w:ilvl="7" w:tplc="C4C698A6" w:tentative="1">
      <w:start w:val="1"/>
      <w:numFmt w:val="bullet"/>
      <w:lvlText w:val="o"/>
      <w:lvlJc w:val="left"/>
      <w:pPr>
        <w:ind w:left="6120" w:hanging="360"/>
      </w:pPr>
      <w:rPr>
        <w:rFonts w:ascii="Courier New" w:hAnsi="Courier New" w:cs="Courier New" w:hint="default"/>
      </w:rPr>
    </w:lvl>
    <w:lvl w:ilvl="8" w:tplc="94C4AECA" w:tentative="1">
      <w:start w:val="1"/>
      <w:numFmt w:val="bullet"/>
      <w:lvlText w:val=""/>
      <w:lvlJc w:val="left"/>
      <w:pPr>
        <w:ind w:left="6840" w:hanging="360"/>
      </w:pPr>
      <w:rPr>
        <w:rFonts w:ascii="Wingdings" w:hAnsi="Wingdings" w:hint="default"/>
      </w:rPr>
    </w:lvl>
  </w:abstractNum>
  <w:abstractNum w:abstractNumId="12" w15:restartNumberingAfterBreak="0">
    <w:nsid w:val="38F53D03"/>
    <w:multiLevelType w:val="hybridMultilevel"/>
    <w:tmpl w:val="9948ECBA"/>
    <w:lvl w:ilvl="0" w:tplc="F3E43038">
      <w:start w:val="1"/>
      <w:numFmt w:val="bullet"/>
      <w:lvlText w:val=""/>
      <w:lvlJc w:val="left"/>
      <w:pPr>
        <w:ind w:left="1440" w:hanging="360"/>
      </w:pPr>
      <w:rPr>
        <w:rFonts w:ascii="Symbol" w:hAnsi="Symbol" w:hint="default"/>
      </w:rPr>
    </w:lvl>
    <w:lvl w:ilvl="1" w:tplc="382E83CA">
      <w:start w:val="1"/>
      <w:numFmt w:val="bullet"/>
      <w:lvlText w:val="o"/>
      <w:lvlJc w:val="left"/>
      <w:pPr>
        <w:ind w:left="2160" w:hanging="360"/>
      </w:pPr>
      <w:rPr>
        <w:rFonts w:ascii="Courier New" w:hAnsi="Courier New" w:cs="Courier New" w:hint="default"/>
      </w:rPr>
    </w:lvl>
    <w:lvl w:ilvl="2" w:tplc="4C5A8FDE">
      <w:start w:val="1"/>
      <w:numFmt w:val="bullet"/>
      <w:lvlText w:val=""/>
      <w:lvlJc w:val="left"/>
      <w:pPr>
        <w:ind w:left="2880" w:hanging="360"/>
      </w:pPr>
      <w:rPr>
        <w:rFonts w:ascii="Wingdings" w:hAnsi="Wingdings" w:hint="default"/>
      </w:rPr>
    </w:lvl>
    <w:lvl w:ilvl="3" w:tplc="B6C2B5A0">
      <w:start w:val="1"/>
      <w:numFmt w:val="bullet"/>
      <w:lvlText w:val=""/>
      <w:lvlJc w:val="left"/>
      <w:pPr>
        <w:ind w:left="3600" w:hanging="360"/>
      </w:pPr>
      <w:rPr>
        <w:rFonts w:ascii="Symbol" w:hAnsi="Symbol" w:hint="default"/>
      </w:rPr>
    </w:lvl>
    <w:lvl w:ilvl="4" w:tplc="5D448AD8">
      <w:start w:val="1"/>
      <w:numFmt w:val="bullet"/>
      <w:lvlText w:val="o"/>
      <w:lvlJc w:val="left"/>
      <w:pPr>
        <w:ind w:left="4320" w:hanging="360"/>
      </w:pPr>
      <w:rPr>
        <w:rFonts w:ascii="Courier New" w:hAnsi="Courier New" w:cs="Courier New" w:hint="default"/>
      </w:rPr>
    </w:lvl>
    <w:lvl w:ilvl="5" w:tplc="2B9C4F36">
      <w:start w:val="1"/>
      <w:numFmt w:val="bullet"/>
      <w:lvlText w:val=""/>
      <w:lvlJc w:val="left"/>
      <w:pPr>
        <w:ind w:left="5040" w:hanging="360"/>
      </w:pPr>
      <w:rPr>
        <w:rFonts w:ascii="Wingdings" w:hAnsi="Wingdings" w:hint="default"/>
      </w:rPr>
    </w:lvl>
    <w:lvl w:ilvl="6" w:tplc="1FC63442">
      <w:start w:val="1"/>
      <w:numFmt w:val="bullet"/>
      <w:lvlText w:val=""/>
      <w:lvlJc w:val="left"/>
      <w:pPr>
        <w:ind w:left="5760" w:hanging="360"/>
      </w:pPr>
      <w:rPr>
        <w:rFonts w:ascii="Symbol" w:hAnsi="Symbol" w:hint="default"/>
      </w:rPr>
    </w:lvl>
    <w:lvl w:ilvl="7" w:tplc="32EE2430">
      <w:start w:val="1"/>
      <w:numFmt w:val="bullet"/>
      <w:lvlText w:val="o"/>
      <w:lvlJc w:val="left"/>
      <w:pPr>
        <w:ind w:left="6480" w:hanging="360"/>
      </w:pPr>
      <w:rPr>
        <w:rFonts w:ascii="Courier New" w:hAnsi="Courier New" w:cs="Courier New" w:hint="default"/>
      </w:rPr>
    </w:lvl>
    <w:lvl w:ilvl="8" w:tplc="AF8E4E4A">
      <w:start w:val="1"/>
      <w:numFmt w:val="bullet"/>
      <w:lvlText w:val=""/>
      <w:lvlJc w:val="left"/>
      <w:pPr>
        <w:ind w:left="7200" w:hanging="360"/>
      </w:pPr>
      <w:rPr>
        <w:rFonts w:ascii="Wingdings" w:hAnsi="Wingdings" w:hint="default"/>
      </w:rPr>
    </w:lvl>
  </w:abstractNum>
  <w:abstractNum w:abstractNumId="13" w15:restartNumberingAfterBreak="0">
    <w:nsid w:val="3B0324D4"/>
    <w:multiLevelType w:val="hybridMultilevel"/>
    <w:tmpl w:val="0CE2B5E6"/>
    <w:lvl w:ilvl="0" w:tplc="16563278">
      <w:start w:val="1"/>
      <w:numFmt w:val="bullet"/>
      <w:lvlText w:val=""/>
      <w:lvlJc w:val="left"/>
      <w:pPr>
        <w:ind w:left="720" w:hanging="360"/>
      </w:pPr>
      <w:rPr>
        <w:rFonts w:ascii="Symbol" w:hAnsi="Symbol" w:hint="default"/>
        <w:color w:val="7FC444"/>
      </w:rPr>
    </w:lvl>
    <w:lvl w:ilvl="1" w:tplc="758AC52E" w:tentative="1">
      <w:start w:val="1"/>
      <w:numFmt w:val="bullet"/>
      <w:lvlText w:val="o"/>
      <w:lvlJc w:val="left"/>
      <w:pPr>
        <w:ind w:left="1800" w:hanging="360"/>
      </w:pPr>
      <w:rPr>
        <w:rFonts w:ascii="Courier New" w:hAnsi="Courier New" w:cs="Courier New" w:hint="default"/>
      </w:rPr>
    </w:lvl>
    <w:lvl w:ilvl="2" w:tplc="EDEE83CC" w:tentative="1">
      <w:start w:val="1"/>
      <w:numFmt w:val="bullet"/>
      <w:lvlText w:val=""/>
      <w:lvlJc w:val="left"/>
      <w:pPr>
        <w:ind w:left="2520" w:hanging="360"/>
      </w:pPr>
      <w:rPr>
        <w:rFonts w:ascii="Wingdings" w:hAnsi="Wingdings" w:hint="default"/>
      </w:rPr>
    </w:lvl>
    <w:lvl w:ilvl="3" w:tplc="B7CCA1DE" w:tentative="1">
      <w:start w:val="1"/>
      <w:numFmt w:val="bullet"/>
      <w:lvlText w:val=""/>
      <w:lvlJc w:val="left"/>
      <w:pPr>
        <w:ind w:left="3240" w:hanging="360"/>
      </w:pPr>
      <w:rPr>
        <w:rFonts w:ascii="Symbol" w:hAnsi="Symbol" w:hint="default"/>
      </w:rPr>
    </w:lvl>
    <w:lvl w:ilvl="4" w:tplc="3E861C76" w:tentative="1">
      <w:start w:val="1"/>
      <w:numFmt w:val="bullet"/>
      <w:lvlText w:val="o"/>
      <w:lvlJc w:val="left"/>
      <w:pPr>
        <w:ind w:left="3960" w:hanging="360"/>
      </w:pPr>
      <w:rPr>
        <w:rFonts w:ascii="Courier New" w:hAnsi="Courier New" w:cs="Courier New" w:hint="default"/>
      </w:rPr>
    </w:lvl>
    <w:lvl w:ilvl="5" w:tplc="2D42CA22" w:tentative="1">
      <w:start w:val="1"/>
      <w:numFmt w:val="bullet"/>
      <w:lvlText w:val=""/>
      <w:lvlJc w:val="left"/>
      <w:pPr>
        <w:ind w:left="4680" w:hanging="360"/>
      </w:pPr>
      <w:rPr>
        <w:rFonts w:ascii="Wingdings" w:hAnsi="Wingdings" w:hint="default"/>
      </w:rPr>
    </w:lvl>
    <w:lvl w:ilvl="6" w:tplc="EFC60566" w:tentative="1">
      <w:start w:val="1"/>
      <w:numFmt w:val="bullet"/>
      <w:lvlText w:val=""/>
      <w:lvlJc w:val="left"/>
      <w:pPr>
        <w:ind w:left="5400" w:hanging="360"/>
      </w:pPr>
      <w:rPr>
        <w:rFonts w:ascii="Symbol" w:hAnsi="Symbol" w:hint="default"/>
      </w:rPr>
    </w:lvl>
    <w:lvl w:ilvl="7" w:tplc="6BFE75C2" w:tentative="1">
      <w:start w:val="1"/>
      <w:numFmt w:val="bullet"/>
      <w:lvlText w:val="o"/>
      <w:lvlJc w:val="left"/>
      <w:pPr>
        <w:ind w:left="6120" w:hanging="360"/>
      </w:pPr>
      <w:rPr>
        <w:rFonts w:ascii="Courier New" w:hAnsi="Courier New" w:cs="Courier New" w:hint="default"/>
      </w:rPr>
    </w:lvl>
    <w:lvl w:ilvl="8" w:tplc="F6522EDA" w:tentative="1">
      <w:start w:val="1"/>
      <w:numFmt w:val="bullet"/>
      <w:lvlText w:val=""/>
      <w:lvlJc w:val="left"/>
      <w:pPr>
        <w:ind w:left="6840" w:hanging="360"/>
      </w:pPr>
      <w:rPr>
        <w:rFonts w:ascii="Wingdings" w:hAnsi="Wingdings" w:hint="default"/>
      </w:rPr>
    </w:lvl>
  </w:abstractNum>
  <w:abstractNum w:abstractNumId="14" w15:restartNumberingAfterBreak="0">
    <w:nsid w:val="52DA2E19"/>
    <w:multiLevelType w:val="hybridMultilevel"/>
    <w:tmpl w:val="450C678C"/>
    <w:lvl w:ilvl="0" w:tplc="8F2ABA76">
      <w:start w:val="1"/>
      <w:numFmt w:val="bullet"/>
      <w:lvlText w:val=""/>
      <w:lvlJc w:val="left"/>
      <w:pPr>
        <w:ind w:left="360" w:hanging="360"/>
      </w:pPr>
      <w:rPr>
        <w:rFonts w:ascii="Symbol" w:hAnsi="Symbol" w:hint="default"/>
      </w:rPr>
    </w:lvl>
    <w:lvl w:ilvl="1" w:tplc="B3348404" w:tentative="1">
      <w:start w:val="1"/>
      <w:numFmt w:val="bullet"/>
      <w:lvlText w:val="o"/>
      <w:lvlJc w:val="left"/>
      <w:pPr>
        <w:ind w:left="1080" w:hanging="360"/>
      </w:pPr>
      <w:rPr>
        <w:rFonts w:ascii="Courier New" w:hAnsi="Courier New" w:cs="Courier New" w:hint="default"/>
      </w:rPr>
    </w:lvl>
    <w:lvl w:ilvl="2" w:tplc="FEEC54B4" w:tentative="1">
      <w:start w:val="1"/>
      <w:numFmt w:val="bullet"/>
      <w:lvlText w:val=""/>
      <w:lvlJc w:val="left"/>
      <w:pPr>
        <w:ind w:left="1800" w:hanging="360"/>
      </w:pPr>
      <w:rPr>
        <w:rFonts w:ascii="Wingdings" w:hAnsi="Wingdings" w:hint="default"/>
      </w:rPr>
    </w:lvl>
    <w:lvl w:ilvl="3" w:tplc="0A9AF97C" w:tentative="1">
      <w:start w:val="1"/>
      <w:numFmt w:val="bullet"/>
      <w:lvlText w:val=""/>
      <w:lvlJc w:val="left"/>
      <w:pPr>
        <w:ind w:left="2520" w:hanging="360"/>
      </w:pPr>
      <w:rPr>
        <w:rFonts w:ascii="Symbol" w:hAnsi="Symbol" w:hint="default"/>
      </w:rPr>
    </w:lvl>
    <w:lvl w:ilvl="4" w:tplc="9D2E7E92" w:tentative="1">
      <w:start w:val="1"/>
      <w:numFmt w:val="bullet"/>
      <w:lvlText w:val="o"/>
      <w:lvlJc w:val="left"/>
      <w:pPr>
        <w:ind w:left="3240" w:hanging="360"/>
      </w:pPr>
      <w:rPr>
        <w:rFonts w:ascii="Courier New" w:hAnsi="Courier New" w:cs="Courier New" w:hint="default"/>
      </w:rPr>
    </w:lvl>
    <w:lvl w:ilvl="5" w:tplc="23A87180" w:tentative="1">
      <w:start w:val="1"/>
      <w:numFmt w:val="bullet"/>
      <w:lvlText w:val=""/>
      <w:lvlJc w:val="left"/>
      <w:pPr>
        <w:ind w:left="3960" w:hanging="360"/>
      </w:pPr>
      <w:rPr>
        <w:rFonts w:ascii="Wingdings" w:hAnsi="Wingdings" w:hint="default"/>
      </w:rPr>
    </w:lvl>
    <w:lvl w:ilvl="6" w:tplc="DFF8B59E" w:tentative="1">
      <w:start w:val="1"/>
      <w:numFmt w:val="bullet"/>
      <w:lvlText w:val=""/>
      <w:lvlJc w:val="left"/>
      <w:pPr>
        <w:ind w:left="4680" w:hanging="360"/>
      </w:pPr>
      <w:rPr>
        <w:rFonts w:ascii="Symbol" w:hAnsi="Symbol" w:hint="default"/>
      </w:rPr>
    </w:lvl>
    <w:lvl w:ilvl="7" w:tplc="F10CE6F4" w:tentative="1">
      <w:start w:val="1"/>
      <w:numFmt w:val="bullet"/>
      <w:lvlText w:val="o"/>
      <w:lvlJc w:val="left"/>
      <w:pPr>
        <w:ind w:left="5400" w:hanging="360"/>
      </w:pPr>
      <w:rPr>
        <w:rFonts w:ascii="Courier New" w:hAnsi="Courier New" w:cs="Courier New" w:hint="default"/>
      </w:rPr>
    </w:lvl>
    <w:lvl w:ilvl="8" w:tplc="BBBA77C0" w:tentative="1">
      <w:start w:val="1"/>
      <w:numFmt w:val="bullet"/>
      <w:lvlText w:val=""/>
      <w:lvlJc w:val="left"/>
      <w:pPr>
        <w:ind w:left="6120" w:hanging="360"/>
      </w:pPr>
      <w:rPr>
        <w:rFonts w:ascii="Wingdings" w:hAnsi="Wingdings" w:hint="default"/>
      </w:rPr>
    </w:lvl>
  </w:abstractNum>
  <w:abstractNum w:abstractNumId="15" w15:restartNumberingAfterBreak="0">
    <w:nsid w:val="52F41C0B"/>
    <w:multiLevelType w:val="hybridMultilevel"/>
    <w:tmpl w:val="14881338"/>
    <w:lvl w:ilvl="0" w:tplc="71CC33F8">
      <w:start w:val="1"/>
      <w:numFmt w:val="bullet"/>
      <w:lvlText w:val=""/>
      <w:lvlJc w:val="left"/>
      <w:pPr>
        <w:ind w:left="720" w:hanging="360"/>
      </w:pPr>
      <w:rPr>
        <w:rFonts w:ascii="Symbol" w:hAnsi="Symbol" w:hint="default"/>
      </w:rPr>
    </w:lvl>
    <w:lvl w:ilvl="1" w:tplc="FD66B61A">
      <w:start w:val="1"/>
      <w:numFmt w:val="bullet"/>
      <w:lvlText w:val="o"/>
      <w:lvlJc w:val="left"/>
      <w:pPr>
        <w:ind w:left="1440" w:hanging="360"/>
      </w:pPr>
      <w:rPr>
        <w:rFonts w:ascii="Courier New" w:hAnsi="Courier New" w:cs="Courier New" w:hint="default"/>
      </w:rPr>
    </w:lvl>
    <w:lvl w:ilvl="2" w:tplc="BC64FE1C">
      <w:start w:val="1"/>
      <w:numFmt w:val="bullet"/>
      <w:lvlText w:val=""/>
      <w:lvlJc w:val="left"/>
      <w:pPr>
        <w:ind w:left="2160" w:hanging="360"/>
      </w:pPr>
      <w:rPr>
        <w:rFonts w:ascii="Wingdings" w:hAnsi="Wingdings" w:hint="default"/>
      </w:rPr>
    </w:lvl>
    <w:lvl w:ilvl="3" w:tplc="22F68DCC">
      <w:start w:val="1"/>
      <w:numFmt w:val="bullet"/>
      <w:lvlText w:val=""/>
      <w:lvlJc w:val="left"/>
      <w:pPr>
        <w:ind w:left="2880" w:hanging="360"/>
      </w:pPr>
      <w:rPr>
        <w:rFonts w:ascii="Symbol" w:hAnsi="Symbol" w:hint="default"/>
      </w:rPr>
    </w:lvl>
    <w:lvl w:ilvl="4" w:tplc="47C6EEC2">
      <w:start w:val="1"/>
      <w:numFmt w:val="bullet"/>
      <w:lvlText w:val="o"/>
      <w:lvlJc w:val="left"/>
      <w:pPr>
        <w:ind w:left="3600" w:hanging="360"/>
      </w:pPr>
      <w:rPr>
        <w:rFonts w:ascii="Courier New" w:hAnsi="Courier New" w:cs="Courier New" w:hint="default"/>
      </w:rPr>
    </w:lvl>
    <w:lvl w:ilvl="5" w:tplc="36FCD948">
      <w:start w:val="1"/>
      <w:numFmt w:val="bullet"/>
      <w:lvlText w:val=""/>
      <w:lvlJc w:val="left"/>
      <w:pPr>
        <w:ind w:left="4320" w:hanging="360"/>
      </w:pPr>
      <w:rPr>
        <w:rFonts w:ascii="Wingdings" w:hAnsi="Wingdings" w:hint="default"/>
      </w:rPr>
    </w:lvl>
    <w:lvl w:ilvl="6" w:tplc="46267B3C">
      <w:start w:val="1"/>
      <w:numFmt w:val="bullet"/>
      <w:lvlText w:val=""/>
      <w:lvlJc w:val="left"/>
      <w:pPr>
        <w:ind w:left="5040" w:hanging="360"/>
      </w:pPr>
      <w:rPr>
        <w:rFonts w:ascii="Symbol" w:hAnsi="Symbol" w:hint="default"/>
      </w:rPr>
    </w:lvl>
    <w:lvl w:ilvl="7" w:tplc="440CE628">
      <w:start w:val="1"/>
      <w:numFmt w:val="bullet"/>
      <w:lvlText w:val="o"/>
      <w:lvlJc w:val="left"/>
      <w:pPr>
        <w:ind w:left="5760" w:hanging="360"/>
      </w:pPr>
      <w:rPr>
        <w:rFonts w:ascii="Courier New" w:hAnsi="Courier New" w:cs="Courier New" w:hint="default"/>
      </w:rPr>
    </w:lvl>
    <w:lvl w:ilvl="8" w:tplc="2F0A002E">
      <w:start w:val="1"/>
      <w:numFmt w:val="bullet"/>
      <w:lvlText w:val=""/>
      <w:lvlJc w:val="left"/>
      <w:pPr>
        <w:ind w:left="6480" w:hanging="360"/>
      </w:pPr>
      <w:rPr>
        <w:rFonts w:ascii="Wingdings" w:hAnsi="Wingdings" w:hint="default"/>
      </w:rPr>
    </w:lvl>
  </w:abstractNum>
  <w:abstractNum w:abstractNumId="16" w15:restartNumberingAfterBreak="0">
    <w:nsid w:val="53EC42E2"/>
    <w:multiLevelType w:val="hybridMultilevel"/>
    <w:tmpl w:val="37ECB20A"/>
    <w:lvl w:ilvl="0" w:tplc="3E6E5568">
      <w:start w:val="1"/>
      <w:numFmt w:val="bullet"/>
      <w:lvlText w:val=""/>
      <w:lvlJc w:val="left"/>
      <w:pPr>
        <w:ind w:left="720" w:hanging="360"/>
      </w:pPr>
      <w:rPr>
        <w:rFonts w:ascii="Symbol" w:hAnsi="Symbol" w:hint="default"/>
        <w:color w:val="auto"/>
      </w:rPr>
    </w:lvl>
    <w:lvl w:ilvl="1" w:tplc="E3864B80" w:tentative="1">
      <w:start w:val="1"/>
      <w:numFmt w:val="bullet"/>
      <w:lvlText w:val="o"/>
      <w:lvlJc w:val="left"/>
      <w:pPr>
        <w:ind w:left="1440" w:hanging="360"/>
      </w:pPr>
      <w:rPr>
        <w:rFonts w:ascii="Courier New" w:hAnsi="Courier New" w:cs="Courier New" w:hint="default"/>
      </w:rPr>
    </w:lvl>
    <w:lvl w:ilvl="2" w:tplc="DF52F026" w:tentative="1">
      <w:start w:val="1"/>
      <w:numFmt w:val="bullet"/>
      <w:lvlText w:val=""/>
      <w:lvlJc w:val="left"/>
      <w:pPr>
        <w:ind w:left="2160" w:hanging="360"/>
      </w:pPr>
      <w:rPr>
        <w:rFonts w:ascii="Wingdings" w:hAnsi="Wingdings" w:hint="default"/>
      </w:rPr>
    </w:lvl>
    <w:lvl w:ilvl="3" w:tplc="6FE29E0A" w:tentative="1">
      <w:start w:val="1"/>
      <w:numFmt w:val="bullet"/>
      <w:lvlText w:val=""/>
      <w:lvlJc w:val="left"/>
      <w:pPr>
        <w:ind w:left="2880" w:hanging="360"/>
      </w:pPr>
      <w:rPr>
        <w:rFonts w:ascii="Symbol" w:hAnsi="Symbol" w:hint="default"/>
      </w:rPr>
    </w:lvl>
    <w:lvl w:ilvl="4" w:tplc="645457C0" w:tentative="1">
      <w:start w:val="1"/>
      <w:numFmt w:val="bullet"/>
      <w:lvlText w:val="o"/>
      <w:lvlJc w:val="left"/>
      <w:pPr>
        <w:ind w:left="3600" w:hanging="360"/>
      </w:pPr>
      <w:rPr>
        <w:rFonts w:ascii="Courier New" w:hAnsi="Courier New" w:cs="Courier New" w:hint="default"/>
      </w:rPr>
    </w:lvl>
    <w:lvl w:ilvl="5" w:tplc="C0F8985C" w:tentative="1">
      <w:start w:val="1"/>
      <w:numFmt w:val="bullet"/>
      <w:lvlText w:val=""/>
      <w:lvlJc w:val="left"/>
      <w:pPr>
        <w:ind w:left="4320" w:hanging="360"/>
      </w:pPr>
      <w:rPr>
        <w:rFonts w:ascii="Wingdings" w:hAnsi="Wingdings" w:hint="default"/>
      </w:rPr>
    </w:lvl>
    <w:lvl w:ilvl="6" w:tplc="7FEE72CC" w:tentative="1">
      <w:start w:val="1"/>
      <w:numFmt w:val="bullet"/>
      <w:lvlText w:val=""/>
      <w:lvlJc w:val="left"/>
      <w:pPr>
        <w:ind w:left="5040" w:hanging="360"/>
      </w:pPr>
      <w:rPr>
        <w:rFonts w:ascii="Symbol" w:hAnsi="Symbol" w:hint="default"/>
      </w:rPr>
    </w:lvl>
    <w:lvl w:ilvl="7" w:tplc="8F1A8598" w:tentative="1">
      <w:start w:val="1"/>
      <w:numFmt w:val="bullet"/>
      <w:lvlText w:val="o"/>
      <w:lvlJc w:val="left"/>
      <w:pPr>
        <w:ind w:left="5760" w:hanging="360"/>
      </w:pPr>
      <w:rPr>
        <w:rFonts w:ascii="Courier New" w:hAnsi="Courier New" w:cs="Courier New" w:hint="default"/>
      </w:rPr>
    </w:lvl>
    <w:lvl w:ilvl="8" w:tplc="AC54AAEA" w:tentative="1">
      <w:start w:val="1"/>
      <w:numFmt w:val="bullet"/>
      <w:lvlText w:val=""/>
      <w:lvlJc w:val="left"/>
      <w:pPr>
        <w:ind w:left="6480" w:hanging="360"/>
      </w:pPr>
      <w:rPr>
        <w:rFonts w:ascii="Wingdings" w:hAnsi="Wingdings" w:hint="default"/>
      </w:rPr>
    </w:lvl>
  </w:abstractNum>
  <w:abstractNum w:abstractNumId="17" w15:restartNumberingAfterBreak="0">
    <w:nsid w:val="597811DD"/>
    <w:multiLevelType w:val="hybridMultilevel"/>
    <w:tmpl w:val="FA5C2D58"/>
    <w:lvl w:ilvl="0" w:tplc="F438A0EE">
      <w:start w:val="1"/>
      <w:numFmt w:val="decimal"/>
      <w:lvlText w:val="%1."/>
      <w:lvlJc w:val="left"/>
      <w:pPr>
        <w:ind w:left="720" w:hanging="360"/>
      </w:pPr>
    </w:lvl>
    <w:lvl w:ilvl="1" w:tplc="6DE4472A" w:tentative="1">
      <w:start w:val="1"/>
      <w:numFmt w:val="lowerLetter"/>
      <w:lvlText w:val="%2."/>
      <w:lvlJc w:val="left"/>
      <w:pPr>
        <w:ind w:left="1440" w:hanging="360"/>
      </w:pPr>
    </w:lvl>
    <w:lvl w:ilvl="2" w:tplc="76507910" w:tentative="1">
      <w:start w:val="1"/>
      <w:numFmt w:val="lowerRoman"/>
      <w:lvlText w:val="%3."/>
      <w:lvlJc w:val="right"/>
      <w:pPr>
        <w:ind w:left="2160" w:hanging="180"/>
      </w:pPr>
    </w:lvl>
    <w:lvl w:ilvl="3" w:tplc="C522301C" w:tentative="1">
      <w:start w:val="1"/>
      <w:numFmt w:val="decimal"/>
      <w:lvlText w:val="%4."/>
      <w:lvlJc w:val="left"/>
      <w:pPr>
        <w:ind w:left="2880" w:hanging="360"/>
      </w:pPr>
    </w:lvl>
    <w:lvl w:ilvl="4" w:tplc="24A8CB0C" w:tentative="1">
      <w:start w:val="1"/>
      <w:numFmt w:val="lowerLetter"/>
      <w:lvlText w:val="%5."/>
      <w:lvlJc w:val="left"/>
      <w:pPr>
        <w:ind w:left="3600" w:hanging="360"/>
      </w:pPr>
    </w:lvl>
    <w:lvl w:ilvl="5" w:tplc="1B225B34" w:tentative="1">
      <w:start w:val="1"/>
      <w:numFmt w:val="lowerRoman"/>
      <w:lvlText w:val="%6."/>
      <w:lvlJc w:val="right"/>
      <w:pPr>
        <w:ind w:left="4320" w:hanging="180"/>
      </w:pPr>
    </w:lvl>
    <w:lvl w:ilvl="6" w:tplc="3650ECB0" w:tentative="1">
      <w:start w:val="1"/>
      <w:numFmt w:val="decimal"/>
      <w:lvlText w:val="%7."/>
      <w:lvlJc w:val="left"/>
      <w:pPr>
        <w:ind w:left="5040" w:hanging="360"/>
      </w:pPr>
    </w:lvl>
    <w:lvl w:ilvl="7" w:tplc="9DBA602A" w:tentative="1">
      <w:start w:val="1"/>
      <w:numFmt w:val="lowerLetter"/>
      <w:lvlText w:val="%8."/>
      <w:lvlJc w:val="left"/>
      <w:pPr>
        <w:ind w:left="5760" w:hanging="360"/>
      </w:pPr>
    </w:lvl>
    <w:lvl w:ilvl="8" w:tplc="83AA9920" w:tentative="1">
      <w:start w:val="1"/>
      <w:numFmt w:val="lowerRoman"/>
      <w:lvlText w:val="%9."/>
      <w:lvlJc w:val="right"/>
      <w:pPr>
        <w:ind w:left="6480" w:hanging="180"/>
      </w:pPr>
    </w:lvl>
  </w:abstractNum>
  <w:abstractNum w:abstractNumId="18" w15:restartNumberingAfterBreak="0">
    <w:nsid w:val="5C4D2CDE"/>
    <w:multiLevelType w:val="hybridMultilevel"/>
    <w:tmpl w:val="5B6827D0"/>
    <w:lvl w:ilvl="0" w:tplc="5268C828">
      <w:start w:val="1"/>
      <w:numFmt w:val="bullet"/>
      <w:lvlText w:val=""/>
      <w:lvlJc w:val="left"/>
      <w:pPr>
        <w:ind w:left="720" w:hanging="360"/>
      </w:pPr>
      <w:rPr>
        <w:rFonts w:ascii="Symbol" w:hAnsi="Symbol" w:hint="default"/>
        <w:color w:val="7FC444"/>
      </w:rPr>
    </w:lvl>
    <w:lvl w:ilvl="1" w:tplc="4A620E4E" w:tentative="1">
      <w:start w:val="1"/>
      <w:numFmt w:val="bullet"/>
      <w:lvlText w:val="o"/>
      <w:lvlJc w:val="left"/>
      <w:pPr>
        <w:ind w:left="1440" w:hanging="360"/>
      </w:pPr>
      <w:rPr>
        <w:rFonts w:ascii="Courier New" w:hAnsi="Courier New" w:cs="Courier New" w:hint="default"/>
      </w:rPr>
    </w:lvl>
    <w:lvl w:ilvl="2" w:tplc="18A0079C" w:tentative="1">
      <w:start w:val="1"/>
      <w:numFmt w:val="bullet"/>
      <w:lvlText w:val=""/>
      <w:lvlJc w:val="left"/>
      <w:pPr>
        <w:ind w:left="2160" w:hanging="360"/>
      </w:pPr>
      <w:rPr>
        <w:rFonts w:ascii="Wingdings" w:hAnsi="Wingdings" w:hint="default"/>
      </w:rPr>
    </w:lvl>
    <w:lvl w:ilvl="3" w:tplc="3FC00E0E" w:tentative="1">
      <w:start w:val="1"/>
      <w:numFmt w:val="bullet"/>
      <w:lvlText w:val=""/>
      <w:lvlJc w:val="left"/>
      <w:pPr>
        <w:ind w:left="2880" w:hanging="360"/>
      </w:pPr>
      <w:rPr>
        <w:rFonts w:ascii="Symbol" w:hAnsi="Symbol" w:hint="default"/>
      </w:rPr>
    </w:lvl>
    <w:lvl w:ilvl="4" w:tplc="8DFECAA4" w:tentative="1">
      <w:start w:val="1"/>
      <w:numFmt w:val="bullet"/>
      <w:lvlText w:val="o"/>
      <w:lvlJc w:val="left"/>
      <w:pPr>
        <w:ind w:left="3600" w:hanging="360"/>
      </w:pPr>
      <w:rPr>
        <w:rFonts w:ascii="Courier New" w:hAnsi="Courier New" w:cs="Courier New" w:hint="default"/>
      </w:rPr>
    </w:lvl>
    <w:lvl w:ilvl="5" w:tplc="98B287D2" w:tentative="1">
      <w:start w:val="1"/>
      <w:numFmt w:val="bullet"/>
      <w:lvlText w:val=""/>
      <w:lvlJc w:val="left"/>
      <w:pPr>
        <w:ind w:left="4320" w:hanging="360"/>
      </w:pPr>
      <w:rPr>
        <w:rFonts w:ascii="Wingdings" w:hAnsi="Wingdings" w:hint="default"/>
      </w:rPr>
    </w:lvl>
    <w:lvl w:ilvl="6" w:tplc="F29CECB4" w:tentative="1">
      <w:start w:val="1"/>
      <w:numFmt w:val="bullet"/>
      <w:lvlText w:val=""/>
      <w:lvlJc w:val="left"/>
      <w:pPr>
        <w:ind w:left="5040" w:hanging="360"/>
      </w:pPr>
      <w:rPr>
        <w:rFonts w:ascii="Symbol" w:hAnsi="Symbol" w:hint="default"/>
      </w:rPr>
    </w:lvl>
    <w:lvl w:ilvl="7" w:tplc="7AF69FCC" w:tentative="1">
      <w:start w:val="1"/>
      <w:numFmt w:val="bullet"/>
      <w:lvlText w:val="o"/>
      <w:lvlJc w:val="left"/>
      <w:pPr>
        <w:ind w:left="5760" w:hanging="360"/>
      </w:pPr>
      <w:rPr>
        <w:rFonts w:ascii="Courier New" w:hAnsi="Courier New" w:cs="Courier New" w:hint="default"/>
      </w:rPr>
    </w:lvl>
    <w:lvl w:ilvl="8" w:tplc="07B87CAC" w:tentative="1">
      <w:start w:val="1"/>
      <w:numFmt w:val="bullet"/>
      <w:lvlText w:val=""/>
      <w:lvlJc w:val="left"/>
      <w:pPr>
        <w:ind w:left="6480" w:hanging="360"/>
      </w:pPr>
      <w:rPr>
        <w:rFonts w:ascii="Wingdings" w:hAnsi="Wingdings" w:hint="default"/>
      </w:rPr>
    </w:lvl>
  </w:abstractNum>
  <w:abstractNum w:abstractNumId="19" w15:restartNumberingAfterBreak="0">
    <w:nsid w:val="5EBF00E5"/>
    <w:multiLevelType w:val="hybridMultilevel"/>
    <w:tmpl w:val="BC9C65A4"/>
    <w:lvl w:ilvl="0" w:tplc="E5BAC620">
      <w:start w:val="1"/>
      <w:numFmt w:val="decimal"/>
      <w:lvlText w:val="%1."/>
      <w:lvlJc w:val="left"/>
      <w:pPr>
        <w:ind w:left="360" w:hanging="360"/>
      </w:pPr>
      <w:rPr>
        <w:rFonts w:ascii="Arial" w:hAnsi="Arial" w:hint="default"/>
        <w:b w:val="0"/>
        <w:bCs w:val="0"/>
        <w:i w:val="0"/>
        <w:color w:val="auto"/>
        <w:sz w:val="22"/>
        <w:szCs w:val="22"/>
      </w:rPr>
    </w:lvl>
    <w:lvl w:ilvl="1" w:tplc="405A4BEC" w:tentative="1">
      <w:start w:val="1"/>
      <w:numFmt w:val="lowerLetter"/>
      <w:lvlText w:val="%2."/>
      <w:lvlJc w:val="left"/>
      <w:pPr>
        <w:ind w:left="1080" w:hanging="360"/>
      </w:pPr>
    </w:lvl>
    <w:lvl w:ilvl="2" w:tplc="262A98E8" w:tentative="1">
      <w:start w:val="1"/>
      <w:numFmt w:val="lowerRoman"/>
      <w:lvlText w:val="%3."/>
      <w:lvlJc w:val="right"/>
      <w:pPr>
        <w:ind w:left="1800" w:hanging="180"/>
      </w:pPr>
    </w:lvl>
    <w:lvl w:ilvl="3" w:tplc="7E829E1A" w:tentative="1">
      <w:start w:val="1"/>
      <w:numFmt w:val="decimal"/>
      <w:lvlText w:val="%4."/>
      <w:lvlJc w:val="left"/>
      <w:pPr>
        <w:ind w:left="2520" w:hanging="360"/>
      </w:pPr>
    </w:lvl>
    <w:lvl w:ilvl="4" w:tplc="C5FE174E" w:tentative="1">
      <w:start w:val="1"/>
      <w:numFmt w:val="lowerLetter"/>
      <w:lvlText w:val="%5."/>
      <w:lvlJc w:val="left"/>
      <w:pPr>
        <w:ind w:left="3240" w:hanging="360"/>
      </w:pPr>
    </w:lvl>
    <w:lvl w:ilvl="5" w:tplc="796A6684" w:tentative="1">
      <w:start w:val="1"/>
      <w:numFmt w:val="lowerRoman"/>
      <w:lvlText w:val="%6."/>
      <w:lvlJc w:val="right"/>
      <w:pPr>
        <w:ind w:left="3960" w:hanging="180"/>
      </w:pPr>
    </w:lvl>
    <w:lvl w:ilvl="6" w:tplc="3A927EA8" w:tentative="1">
      <w:start w:val="1"/>
      <w:numFmt w:val="decimal"/>
      <w:lvlText w:val="%7."/>
      <w:lvlJc w:val="left"/>
      <w:pPr>
        <w:ind w:left="4680" w:hanging="360"/>
      </w:pPr>
    </w:lvl>
    <w:lvl w:ilvl="7" w:tplc="58287462" w:tentative="1">
      <w:start w:val="1"/>
      <w:numFmt w:val="lowerLetter"/>
      <w:lvlText w:val="%8."/>
      <w:lvlJc w:val="left"/>
      <w:pPr>
        <w:ind w:left="5400" w:hanging="360"/>
      </w:pPr>
    </w:lvl>
    <w:lvl w:ilvl="8" w:tplc="2EC00744" w:tentative="1">
      <w:start w:val="1"/>
      <w:numFmt w:val="lowerRoman"/>
      <w:lvlText w:val="%9."/>
      <w:lvlJc w:val="right"/>
      <w:pPr>
        <w:ind w:left="6120" w:hanging="180"/>
      </w:pPr>
    </w:lvl>
  </w:abstractNum>
  <w:abstractNum w:abstractNumId="20" w15:restartNumberingAfterBreak="0">
    <w:nsid w:val="674F05F1"/>
    <w:multiLevelType w:val="hybridMultilevel"/>
    <w:tmpl w:val="3BDE1FA4"/>
    <w:lvl w:ilvl="0" w:tplc="91E2241A">
      <w:start w:val="1"/>
      <w:numFmt w:val="decimal"/>
      <w:lvlText w:val="%1."/>
      <w:lvlJc w:val="left"/>
      <w:pPr>
        <w:ind w:left="720" w:hanging="360"/>
      </w:pPr>
    </w:lvl>
    <w:lvl w:ilvl="1" w:tplc="7744DB52" w:tentative="1">
      <w:start w:val="1"/>
      <w:numFmt w:val="lowerLetter"/>
      <w:lvlText w:val="%2."/>
      <w:lvlJc w:val="left"/>
      <w:pPr>
        <w:ind w:left="1440" w:hanging="360"/>
      </w:pPr>
    </w:lvl>
    <w:lvl w:ilvl="2" w:tplc="5662783E" w:tentative="1">
      <w:start w:val="1"/>
      <w:numFmt w:val="lowerRoman"/>
      <w:lvlText w:val="%3."/>
      <w:lvlJc w:val="right"/>
      <w:pPr>
        <w:ind w:left="2160" w:hanging="180"/>
      </w:pPr>
    </w:lvl>
    <w:lvl w:ilvl="3" w:tplc="6F2C7AE2" w:tentative="1">
      <w:start w:val="1"/>
      <w:numFmt w:val="decimal"/>
      <w:lvlText w:val="%4."/>
      <w:lvlJc w:val="left"/>
      <w:pPr>
        <w:ind w:left="2880" w:hanging="360"/>
      </w:pPr>
    </w:lvl>
    <w:lvl w:ilvl="4" w:tplc="BDC83BAE" w:tentative="1">
      <w:start w:val="1"/>
      <w:numFmt w:val="lowerLetter"/>
      <w:lvlText w:val="%5."/>
      <w:lvlJc w:val="left"/>
      <w:pPr>
        <w:ind w:left="3600" w:hanging="360"/>
      </w:pPr>
    </w:lvl>
    <w:lvl w:ilvl="5" w:tplc="F82C6834" w:tentative="1">
      <w:start w:val="1"/>
      <w:numFmt w:val="lowerRoman"/>
      <w:lvlText w:val="%6."/>
      <w:lvlJc w:val="right"/>
      <w:pPr>
        <w:ind w:left="4320" w:hanging="180"/>
      </w:pPr>
    </w:lvl>
    <w:lvl w:ilvl="6" w:tplc="17A2E2D8" w:tentative="1">
      <w:start w:val="1"/>
      <w:numFmt w:val="decimal"/>
      <w:lvlText w:val="%7."/>
      <w:lvlJc w:val="left"/>
      <w:pPr>
        <w:ind w:left="5040" w:hanging="360"/>
      </w:pPr>
    </w:lvl>
    <w:lvl w:ilvl="7" w:tplc="34BEB444" w:tentative="1">
      <w:start w:val="1"/>
      <w:numFmt w:val="lowerLetter"/>
      <w:lvlText w:val="%8."/>
      <w:lvlJc w:val="left"/>
      <w:pPr>
        <w:ind w:left="5760" w:hanging="360"/>
      </w:pPr>
    </w:lvl>
    <w:lvl w:ilvl="8" w:tplc="47642E62" w:tentative="1">
      <w:start w:val="1"/>
      <w:numFmt w:val="lowerRoman"/>
      <w:lvlText w:val="%9."/>
      <w:lvlJc w:val="right"/>
      <w:pPr>
        <w:ind w:left="6480" w:hanging="180"/>
      </w:pPr>
    </w:lvl>
  </w:abstractNum>
  <w:abstractNum w:abstractNumId="21" w15:restartNumberingAfterBreak="0">
    <w:nsid w:val="687524EC"/>
    <w:multiLevelType w:val="hybridMultilevel"/>
    <w:tmpl w:val="C83AE318"/>
    <w:lvl w:ilvl="0" w:tplc="28CA4A0A">
      <w:start w:val="1"/>
      <w:numFmt w:val="bullet"/>
      <w:lvlText w:val=""/>
      <w:lvlJc w:val="left"/>
      <w:pPr>
        <w:ind w:left="720" w:hanging="360"/>
      </w:pPr>
      <w:rPr>
        <w:rFonts w:ascii="Symbol" w:hAnsi="Symbol" w:hint="default"/>
        <w:color w:val="7FC444"/>
      </w:rPr>
    </w:lvl>
    <w:lvl w:ilvl="1" w:tplc="EC528852" w:tentative="1">
      <w:start w:val="1"/>
      <w:numFmt w:val="bullet"/>
      <w:lvlText w:val="o"/>
      <w:lvlJc w:val="left"/>
      <w:pPr>
        <w:ind w:left="1440" w:hanging="360"/>
      </w:pPr>
      <w:rPr>
        <w:rFonts w:ascii="Courier New" w:hAnsi="Courier New" w:cs="Courier New" w:hint="default"/>
      </w:rPr>
    </w:lvl>
    <w:lvl w:ilvl="2" w:tplc="2E40D920" w:tentative="1">
      <w:start w:val="1"/>
      <w:numFmt w:val="bullet"/>
      <w:lvlText w:val=""/>
      <w:lvlJc w:val="left"/>
      <w:pPr>
        <w:ind w:left="2160" w:hanging="360"/>
      </w:pPr>
      <w:rPr>
        <w:rFonts w:ascii="Wingdings" w:hAnsi="Wingdings" w:hint="default"/>
      </w:rPr>
    </w:lvl>
    <w:lvl w:ilvl="3" w:tplc="3FC86BAA" w:tentative="1">
      <w:start w:val="1"/>
      <w:numFmt w:val="bullet"/>
      <w:lvlText w:val=""/>
      <w:lvlJc w:val="left"/>
      <w:pPr>
        <w:ind w:left="2880" w:hanging="360"/>
      </w:pPr>
      <w:rPr>
        <w:rFonts w:ascii="Symbol" w:hAnsi="Symbol" w:hint="default"/>
      </w:rPr>
    </w:lvl>
    <w:lvl w:ilvl="4" w:tplc="D27C8EEC" w:tentative="1">
      <w:start w:val="1"/>
      <w:numFmt w:val="bullet"/>
      <w:lvlText w:val="o"/>
      <w:lvlJc w:val="left"/>
      <w:pPr>
        <w:ind w:left="3600" w:hanging="360"/>
      </w:pPr>
      <w:rPr>
        <w:rFonts w:ascii="Courier New" w:hAnsi="Courier New" w:cs="Courier New" w:hint="default"/>
      </w:rPr>
    </w:lvl>
    <w:lvl w:ilvl="5" w:tplc="9F70052C" w:tentative="1">
      <w:start w:val="1"/>
      <w:numFmt w:val="bullet"/>
      <w:lvlText w:val=""/>
      <w:lvlJc w:val="left"/>
      <w:pPr>
        <w:ind w:left="4320" w:hanging="360"/>
      </w:pPr>
      <w:rPr>
        <w:rFonts w:ascii="Wingdings" w:hAnsi="Wingdings" w:hint="default"/>
      </w:rPr>
    </w:lvl>
    <w:lvl w:ilvl="6" w:tplc="B7361DEA" w:tentative="1">
      <w:start w:val="1"/>
      <w:numFmt w:val="bullet"/>
      <w:lvlText w:val=""/>
      <w:lvlJc w:val="left"/>
      <w:pPr>
        <w:ind w:left="5040" w:hanging="360"/>
      </w:pPr>
      <w:rPr>
        <w:rFonts w:ascii="Symbol" w:hAnsi="Symbol" w:hint="default"/>
      </w:rPr>
    </w:lvl>
    <w:lvl w:ilvl="7" w:tplc="DF4846F4" w:tentative="1">
      <w:start w:val="1"/>
      <w:numFmt w:val="bullet"/>
      <w:lvlText w:val="o"/>
      <w:lvlJc w:val="left"/>
      <w:pPr>
        <w:ind w:left="5760" w:hanging="360"/>
      </w:pPr>
      <w:rPr>
        <w:rFonts w:ascii="Courier New" w:hAnsi="Courier New" w:cs="Courier New" w:hint="default"/>
      </w:rPr>
    </w:lvl>
    <w:lvl w:ilvl="8" w:tplc="7E2A745E" w:tentative="1">
      <w:start w:val="1"/>
      <w:numFmt w:val="bullet"/>
      <w:lvlText w:val=""/>
      <w:lvlJc w:val="left"/>
      <w:pPr>
        <w:ind w:left="6480" w:hanging="360"/>
      </w:pPr>
      <w:rPr>
        <w:rFonts w:ascii="Wingdings" w:hAnsi="Wingdings" w:hint="default"/>
      </w:rPr>
    </w:lvl>
  </w:abstractNum>
  <w:abstractNum w:abstractNumId="22" w15:restartNumberingAfterBreak="0">
    <w:nsid w:val="68A8333B"/>
    <w:multiLevelType w:val="hybridMultilevel"/>
    <w:tmpl w:val="586A6CA8"/>
    <w:lvl w:ilvl="0" w:tplc="462A310E">
      <w:start w:val="1"/>
      <w:numFmt w:val="bullet"/>
      <w:lvlText w:val=""/>
      <w:lvlJc w:val="left"/>
      <w:pPr>
        <w:ind w:left="720" w:hanging="360"/>
      </w:pPr>
      <w:rPr>
        <w:rFonts w:ascii="Symbol" w:hAnsi="Symbol" w:hint="default"/>
      </w:rPr>
    </w:lvl>
    <w:lvl w:ilvl="1" w:tplc="6C6E1758">
      <w:start w:val="1"/>
      <w:numFmt w:val="bullet"/>
      <w:lvlText w:val="o"/>
      <w:lvlJc w:val="left"/>
      <w:pPr>
        <w:ind w:left="1440" w:hanging="360"/>
      </w:pPr>
      <w:rPr>
        <w:rFonts w:ascii="Courier New" w:hAnsi="Courier New" w:cs="Courier New" w:hint="default"/>
      </w:rPr>
    </w:lvl>
    <w:lvl w:ilvl="2" w:tplc="F98C1D7E">
      <w:start w:val="1"/>
      <w:numFmt w:val="bullet"/>
      <w:lvlText w:val=""/>
      <w:lvlJc w:val="left"/>
      <w:pPr>
        <w:ind w:left="2160" w:hanging="360"/>
      </w:pPr>
      <w:rPr>
        <w:rFonts w:ascii="Wingdings" w:hAnsi="Wingdings" w:hint="default"/>
      </w:rPr>
    </w:lvl>
    <w:lvl w:ilvl="3" w:tplc="B080D3D4">
      <w:start w:val="1"/>
      <w:numFmt w:val="bullet"/>
      <w:lvlText w:val=""/>
      <w:lvlJc w:val="left"/>
      <w:pPr>
        <w:ind w:left="2880" w:hanging="360"/>
      </w:pPr>
      <w:rPr>
        <w:rFonts w:ascii="Symbol" w:hAnsi="Symbol" w:hint="default"/>
      </w:rPr>
    </w:lvl>
    <w:lvl w:ilvl="4" w:tplc="2926E904">
      <w:start w:val="1"/>
      <w:numFmt w:val="bullet"/>
      <w:lvlText w:val="o"/>
      <w:lvlJc w:val="left"/>
      <w:pPr>
        <w:ind w:left="3600" w:hanging="360"/>
      </w:pPr>
      <w:rPr>
        <w:rFonts w:ascii="Courier New" w:hAnsi="Courier New" w:cs="Courier New" w:hint="default"/>
      </w:rPr>
    </w:lvl>
    <w:lvl w:ilvl="5" w:tplc="F1665C92">
      <w:start w:val="1"/>
      <w:numFmt w:val="bullet"/>
      <w:lvlText w:val=""/>
      <w:lvlJc w:val="left"/>
      <w:pPr>
        <w:ind w:left="4320" w:hanging="360"/>
      </w:pPr>
      <w:rPr>
        <w:rFonts w:ascii="Wingdings" w:hAnsi="Wingdings" w:hint="default"/>
      </w:rPr>
    </w:lvl>
    <w:lvl w:ilvl="6" w:tplc="C81A2E56">
      <w:start w:val="1"/>
      <w:numFmt w:val="bullet"/>
      <w:lvlText w:val=""/>
      <w:lvlJc w:val="left"/>
      <w:pPr>
        <w:ind w:left="5040" w:hanging="360"/>
      </w:pPr>
      <w:rPr>
        <w:rFonts w:ascii="Symbol" w:hAnsi="Symbol" w:hint="default"/>
      </w:rPr>
    </w:lvl>
    <w:lvl w:ilvl="7" w:tplc="EA2E9032">
      <w:start w:val="1"/>
      <w:numFmt w:val="bullet"/>
      <w:lvlText w:val="o"/>
      <w:lvlJc w:val="left"/>
      <w:pPr>
        <w:ind w:left="5760" w:hanging="360"/>
      </w:pPr>
      <w:rPr>
        <w:rFonts w:ascii="Courier New" w:hAnsi="Courier New" w:cs="Courier New" w:hint="default"/>
      </w:rPr>
    </w:lvl>
    <w:lvl w:ilvl="8" w:tplc="754A0542">
      <w:start w:val="1"/>
      <w:numFmt w:val="bullet"/>
      <w:lvlText w:val=""/>
      <w:lvlJc w:val="left"/>
      <w:pPr>
        <w:ind w:left="6480" w:hanging="360"/>
      </w:pPr>
      <w:rPr>
        <w:rFonts w:ascii="Wingdings" w:hAnsi="Wingdings" w:hint="default"/>
      </w:rPr>
    </w:lvl>
  </w:abstractNum>
  <w:abstractNum w:abstractNumId="23" w15:restartNumberingAfterBreak="0">
    <w:nsid w:val="6E981066"/>
    <w:multiLevelType w:val="hybridMultilevel"/>
    <w:tmpl w:val="29A03522"/>
    <w:lvl w:ilvl="0" w:tplc="60BA3A6E">
      <w:start w:val="1"/>
      <w:numFmt w:val="bullet"/>
      <w:lvlText w:val=""/>
      <w:lvlJc w:val="left"/>
      <w:pPr>
        <w:ind w:left="720" w:hanging="360"/>
      </w:pPr>
      <w:rPr>
        <w:rFonts w:ascii="Symbol" w:hAnsi="Symbol" w:hint="default"/>
        <w:color w:val="7FC444"/>
      </w:rPr>
    </w:lvl>
    <w:lvl w:ilvl="1" w:tplc="10CCA3DC" w:tentative="1">
      <w:start w:val="1"/>
      <w:numFmt w:val="bullet"/>
      <w:lvlText w:val="o"/>
      <w:lvlJc w:val="left"/>
      <w:pPr>
        <w:ind w:left="1440" w:hanging="360"/>
      </w:pPr>
      <w:rPr>
        <w:rFonts w:ascii="Courier New" w:hAnsi="Courier New" w:cs="Courier New" w:hint="default"/>
      </w:rPr>
    </w:lvl>
    <w:lvl w:ilvl="2" w:tplc="B1B85D2C" w:tentative="1">
      <w:start w:val="1"/>
      <w:numFmt w:val="bullet"/>
      <w:lvlText w:val=""/>
      <w:lvlJc w:val="left"/>
      <w:pPr>
        <w:ind w:left="2160" w:hanging="360"/>
      </w:pPr>
      <w:rPr>
        <w:rFonts w:ascii="Wingdings" w:hAnsi="Wingdings" w:hint="default"/>
      </w:rPr>
    </w:lvl>
    <w:lvl w:ilvl="3" w:tplc="E6D4E2D8" w:tentative="1">
      <w:start w:val="1"/>
      <w:numFmt w:val="bullet"/>
      <w:lvlText w:val=""/>
      <w:lvlJc w:val="left"/>
      <w:pPr>
        <w:ind w:left="2880" w:hanging="360"/>
      </w:pPr>
      <w:rPr>
        <w:rFonts w:ascii="Symbol" w:hAnsi="Symbol" w:hint="default"/>
      </w:rPr>
    </w:lvl>
    <w:lvl w:ilvl="4" w:tplc="0D54A63E" w:tentative="1">
      <w:start w:val="1"/>
      <w:numFmt w:val="bullet"/>
      <w:lvlText w:val="o"/>
      <w:lvlJc w:val="left"/>
      <w:pPr>
        <w:ind w:left="3600" w:hanging="360"/>
      </w:pPr>
      <w:rPr>
        <w:rFonts w:ascii="Courier New" w:hAnsi="Courier New" w:cs="Courier New" w:hint="default"/>
      </w:rPr>
    </w:lvl>
    <w:lvl w:ilvl="5" w:tplc="0A9EAC60" w:tentative="1">
      <w:start w:val="1"/>
      <w:numFmt w:val="bullet"/>
      <w:lvlText w:val=""/>
      <w:lvlJc w:val="left"/>
      <w:pPr>
        <w:ind w:left="4320" w:hanging="360"/>
      </w:pPr>
      <w:rPr>
        <w:rFonts w:ascii="Wingdings" w:hAnsi="Wingdings" w:hint="default"/>
      </w:rPr>
    </w:lvl>
    <w:lvl w:ilvl="6" w:tplc="83D89088" w:tentative="1">
      <w:start w:val="1"/>
      <w:numFmt w:val="bullet"/>
      <w:lvlText w:val=""/>
      <w:lvlJc w:val="left"/>
      <w:pPr>
        <w:ind w:left="5040" w:hanging="360"/>
      </w:pPr>
      <w:rPr>
        <w:rFonts w:ascii="Symbol" w:hAnsi="Symbol" w:hint="default"/>
      </w:rPr>
    </w:lvl>
    <w:lvl w:ilvl="7" w:tplc="3D348206" w:tentative="1">
      <w:start w:val="1"/>
      <w:numFmt w:val="bullet"/>
      <w:lvlText w:val="o"/>
      <w:lvlJc w:val="left"/>
      <w:pPr>
        <w:ind w:left="5760" w:hanging="360"/>
      </w:pPr>
      <w:rPr>
        <w:rFonts w:ascii="Courier New" w:hAnsi="Courier New" w:cs="Courier New" w:hint="default"/>
      </w:rPr>
    </w:lvl>
    <w:lvl w:ilvl="8" w:tplc="BB2629A6" w:tentative="1">
      <w:start w:val="1"/>
      <w:numFmt w:val="bullet"/>
      <w:lvlText w:val=""/>
      <w:lvlJc w:val="left"/>
      <w:pPr>
        <w:ind w:left="6480" w:hanging="360"/>
      </w:pPr>
      <w:rPr>
        <w:rFonts w:ascii="Wingdings" w:hAnsi="Wingdings" w:hint="default"/>
      </w:rPr>
    </w:lvl>
  </w:abstractNum>
  <w:abstractNum w:abstractNumId="24" w15:restartNumberingAfterBreak="0">
    <w:nsid w:val="7BA379C4"/>
    <w:multiLevelType w:val="hybridMultilevel"/>
    <w:tmpl w:val="3B14D906"/>
    <w:lvl w:ilvl="0" w:tplc="5A26B8BC">
      <w:start w:val="1"/>
      <w:numFmt w:val="bullet"/>
      <w:lvlText w:val=""/>
      <w:lvlJc w:val="left"/>
      <w:pPr>
        <w:ind w:left="720" w:hanging="360"/>
      </w:pPr>
      <w:rPr>
        <w:rFonts w:ascii="Symbol" w:hAnsi="Symbol" w:hint="default"/>
      </w:rPr>
    </w:lvl>
    <w:lvl w:ilvl="1" w:tplc="A25C25FC">
      <w:start w:val="1"/>
      <w:numFmt w:val="bullet"/>
      <w:lvlText w:val="o"/>
      <w:lvlJc w:val="left"/>
      <w:pPr>
        <w:ind w:left="1440" w:hanging="360"/>
      </w:pPr>
      <w:rPr>
        <w:rFonts w:ascii="Courier New" w:hAnsi="Courier New" w:cs="Courier New" w:hint="default"/>
      </w:rPr>
    </w:lvl>
    <w:lvl w:ilvl="2" w:tplc="79D8E5FE">
      <w:start w:val="1"/>
      <w:numFmt w:val="bullet"/>
      <w:lvlText w:val=""/>
      <w:lvlJc w:val="left"/>
      <w:pPr>
        <w:ind w:left="2160" w:hanging="360"/>
      </w:pPr>
      <w:rPr>
        <w:rFonts w:ascii="Wingdings" w:hAnsi="Wingdings" w:hint="default"/>
      </w:rPr>
    </w:lvl>
    <w:lvl w:ilvl="3" w:tplc="DEC4C280">
      <w:start w:val="1"/>
      <w:numFmt w:val="bullet"/>
      <w:lvlText w:val=""/>
      <w:lvlJc w:val="left"/>
      <w:pPr>
        <w:ind w:left="2880" w:hanging="360"/>
      </w:pPr>
      <w:rPr>
        <w:rFonts w:ascii="Symbol" w:hAnsi="Symbol" w:hint="default"/>
      </w:rPr>
    </w:lvl>
    <w:lvl w:ilvl="4" w:tplc="481814D2">
      <w:start w:val="1"/>
      <w:numFmt w:val="bullet"/>
      <w:lvlText w:val="o"/>
      <w:lvlJc w:val="left"/>
      <w:pPr>
        <w:ind w:left="3600" w:hanging="360"/>
      </w:pPr>
      <w:rPr>
        <w:rFonts w:ascii="Courier New" w:hAnsi="Courier New" w:cs="Courier New" w:hint="default"/>
      </w:rPr>
    </w:lvl>
    <w:lvl w:ilvl="5" w:tplc="318AFD94">
      <w:start w:val="1"/>
      <w:numFmt w:val="bullet"/>
      <w:lvlText w:val=""/>
      <w:lvlJc w:val="left"/>
      <w:pPr>
        <w:ind w:left="4320" w:hanging="360"/>
      </w:pPr>
      <w:rPr>
        <w:rFonts w:ascii="Wingdings" w:hAnsi="Wingdings" w:hint="default"/>
      </w:rPr>
    </w:lvl>
    <w:lvl w:ilvl="6" w:tplc="BA34E788">
      <w:start w:val="1"/>
      <w:numFmt w:val="bullet"/>
      <w:lvlText w:val=""/>
      <w:lvlJc w:val="left"/>
      <w:pPr>
        <w:ind w:left="5040" w:hanging="360"/>
      </w:pPr>
      <w:rPr>
        <w:rFonts w:ascii="Symbol" w:hAnsi="Symbol" w:hint="default"/>
      </w:rPr>
    </w:lvl>
    <w:lvl w:ilvl="7" w:tplc="C8142E1C">
      <w:start w:val="1"/>
      <w:numFmt w:val="bullet"/>
      <w:lvlText w:val="o"/>
      <w:lvlJc w:val="left"/>
      <w:pPr>
        <w:ind w:left="5760" w:hanging="360"/>
      </w:pPr>
      <w:rPr>
        <w:rFonts w:ascii="Courier New" w:hAnsi="Courier New" w:cs="Courier New" w:hint="default"/>
      </w:rPr>
    </w:lvl>
    <w:lvl w:ilvl="8" w:tplc="3F8C703A">
      <w:start w:val="1"/>
      <w:numFmt w:val="bullet"/>
      <w:lvlText w:val=""/>
      <w:lvlJc w:val="left"/>
      <w:pPr>
        <w:ind w:left="6480" w:hanging="360"/>
      </w:pPr>
      <w:rPr>
        <w:rFonts w:ascii="Wingdings" w:hAnsi="Wingdings" w:hint="default"/>
      </w:rPr>
    </w:lvl>
  </w:abstractNum>
  <w:abstractNum w:abstractNumId="25" w15:restartNumberingAfterBreak="0">
    <w:nsid w:val="7C6872A1"/>
    <w:multiLevelType w:val="hybridMultilevel"/>
    <w:tmpl w:val="700E460A"/>
    <w:lvl w:ilvl="0" w:tplc="DBB6580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1626B3A" w:tentative="1">
      <w:start w:val="1"/>
      <w:numFmt w:val="bullet"/>
      <w:lvlText w:val="o"/>
      <w:lvlJc w:val="left"/>
      <w:pPr>
        <w:tabs>
          <w:tab w:val="num" w:pos="1440"/>
        </w:tabs>
        <w:ind w:left="1440" w:hanging="360"/>
      </w:pPr>
      <w:rPr>
        <w:rFonts w:ascii="Courier New" w:hAnsi="Courier New" w:hint="default"/>
      </w:rPr>
    </w:lvl>
    <w:lvl w:ilvl="2" w:tplc="1D28FA7E" w:tentative="1">
      <w:start w:val="1"/>
      <w:numFmt w:val="bullet"/>
      <w:lvlText w:val=""/>
      <w:lvlJc w:val="left"/>
      <w:pPr>
        <w:tabs>
          <w:tab w:val="num" w:pos="2160"/>
        </w:tabs>
        <w:ind w:left="2160" w:hanging="360"/>
      </w:pPr>
      <w:rPr>
        <w:rFonts w:ascii="Wingdings" w:hAnsi="Wingdings" w:hint="default"/>
      </w:rPr>
    </w:lvl>
    <w:lvl w:ilvl="3" w:tplc="3AF07B90" w:tentative="1">
      <w:start w:val="1"/>
      <w:numFmt w:val="bullet"/>
      <w:lvlText w:val=""/>
      <w:lvlJc w:val="left"/>
      <w:pPr>
        <w:tabs>
          <w:tab w:val="num" w:pos="2880"/>
        </w:tabs>
        <w:ind w:left="2880" w:hanging="360"/>
      </w:pPr>
      <w:rPr>
        <w:rFonts w:ascii="Symbol" w:hAnsi="Symbol" w:hint="default"/>
      </w:rPr>
    </w:lvl>
    <w:lvl w:ilvl="4" w:tplc="E90AAB1E" w:tentative="1">
      <w:start w:val="1"/>
      <w:numFmt w:val="bullet"/>
      <w:lvlText w:val="o"/>
      <w:lvlJc w:val="left"/>
      <w:pPr>
        <w:tabs>
          <w:tab w:val="num" w:pos="3600"/>
        </w:tabs>
        <w:ind w:left="3600" w:hanging="360"/>
      </w:pPr>
      <w:rPr>
        <w:rFonts w:ascii="Courier New" w:hAnsi="Courier New" w:hint="default"/>
      </w:rPr>
    </w:lvl>
    <w:lvl w:ilvl="5" w:tplc="400C9BF6" w:tentative="1">
      <w:start w:val="1"/>
      <w:numFmt w:val="bullet"/>
      <w:lvlText w:val=""/>
      <w:lvlJc w:val="left"/>
      <w:pPr>
        <w:tabs>
          <w:tab w:val="num" w:pos="4320"/>
        </w:tabs>
        <w:ind w:left="4320" w:hanging="360"/>
      </w:pPr>
      <w:rPr>
        <w:rFonts w:ascii="Wingdings" w:hAnsi="Wingdings" w:hint="default"/>
      </w:rPr>
    </w:lvl>
    <w:lvl w:ilvl="6" w:tplc="C8D2B124" w:tentative="1">
      <w:start w:val="1"/>
      <w:numFmt w:val="bullet"/>
      <w:lvlText w:val=""/>
      <w:lvlJc w:val="left"/>
      <w:pPr>
        <w:tabs>
          <w:tab w:val="num" w:pos="5040"/>
        </w:tabs>
        <w:ind w:left="5040" w:hanging="360"/>
      </w:pPr>
      <w:rPr>
        <w:rFonts w:ascii="Symbol" w:hAnsi="Symbol" w:hint="default"/>
      </w:rPr>
    </w:lvl>
    <w:lvl w:ilvl="7" w:tplc="4C6C4056" w:tentative="1">
      <w:start w:val="1"/>
      <w:numFmt w:val="bullet"/>
      <w:lvlText w:val="o"/>
      <w:lvlJc w:val="left"/>
      <w:pPr>
        <w:tabs>
          <w:tab w:val="num" w:pos="5760"/>
        </w:tabs>
        <w:ind w:left="5760" w:hanging="360"/>
      </w:pPr>
      <w:rPr>
        <w:rFonts w:ascii="Courier New" w:hAnsi="Courier New" w:hint="default"/>
      </w:rPr>
    </w:lvl>
    <w:lvl w:ilvl="8" w:tplc="8F042A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EF54B2"/>
    <w:multiLevelType w:val="hybridMultilevel"/>
    <w:tmpl w:val="75B62ACE"/>
    <w:lvl w:ilvl="0" w:tplc="5300C12A">
      <w:start w:val="1"/>
      <w:numFmt w:val="decimal"/>
      <w:lvlText w:val="%1."/>
      <w:lvlJc w:val="left"/>
      <w:pPr>
        <w:ind w:left="720" w:hanging="360"/>
      </w:pPr>
    </w:lvl>
    <w:lvl w:ilvl="1" w:tplc="1A3CEB2E" w:tentative="1">
      <w:start w:val="1"/>
      <w:numFmt w:val="lowerLetter"/>
      <w:lvlText w:val="%2."/>
      <w:lvlJc w:val="left"/>
      <w:pPr>
        <w:ind w:left="1440" w:hanging="360"/>
      </w:pPr>
    </w:lvl>
    <w:lvl w:ilvl="2" w:tplc="E6F02730" w:tentative="1">
      <w:start w:val="1"/>
      <w:numFmt w:val="lowerRoman"/>
      <w:lvlText w:val="%3."/>
      <w:lvlJc w:val="right"/>
      <w:pPr>
        <w:ind w:left="2160" w:hanging="180"/>
      </w:pPr>
    </w:lvl>
    <w:lvl w:ilvl="3" w:tplc="DDF804DE" w:tentative="1">
      <w:start w:val="1"/>
      <w:numFmt w:val="decimal"/>
      <w:lvlText w:val="%4."/>
      <w:lvlJc w:val="left"/>
      <w:pPr>
        <w:ind w:left="2880" w:hanging="360"/>
      </w:pPr>
    </w:lvl>
    <w:lvl w:ilvl="4" w:tplc="1A28EE32" w:tentative="1">
      <w:start w:val="1"/>
      <w:numFmt w:val="lowerLetter"/>
      <w:lvlText w:val="%5."/>
      <w:lvlJc w:val="left"/>
      <w:pPr>
        <w:ind w:left="3600" w:hanging="360"/>
      </w:pPr>
    </w:lvl>
    <w:lvl w:ilvl="5" w:tplc="9398A4D8" w:tentative="1">
      <w:start w:val="1"/>
      <w:numFmt w:val="lowerRoman"/>
      <w:lvlText w:val="%6."/>
      <w:lvlJc w:val="right"/>
      <w:pPr>
        <w:ind w:left="4320" w:hanging="180"/>
      </w:pPr>
    </w:lvl>
    <w:lvl w:ilvl="6" w:tplc="8CF4F7D6" w:tentative="1">
      <w:start w:val="1"/>
      <w:numFmt w:val="decimal"/>
      <w:lvlText w:val="%7."/>
      <w:lvlJc w:val="left"/>
      <w:pPr>
        <w:ind w:left="5040" w:hanging="360"/>
      </w:pPr>
    </w:lvl>
    <w:lvl w:ilvl="7" w:tplc="89D6829C" w:tentative="1">
      <w:start w:val="1"/>
      <w:numFmt w:val="lowerLetter"/>
      <w:lvlText w:val="%8."/>
      <w:lvlJc w:val="left"/>
      <w:pPr>
        <w:ind w:left="5760" w:hanging="360"/>
      </w:pPr>
    </w:lvl>
    <w:lvl w:ilvl="8" w:tplc="000AFA7A" w:tentative="1">
      <w:start w:val="1"/>
      <w:numFmt w:val="lowerRoman"/>
      <w:lvlText w:val="%9."/>
      <w:lvlJc w:val="right"/>
      <w:pPr>
        <w:ind w:left="6480" w:hanging="180"/>
      </w:pPr>
    </w:lvl>
  </w:abstractNum>
  <w:num w:numId="1">
    <w:abstractNumId w:val="25"/>
  </w:num>
  <w:num w:numId="2">
    <w:abstractNumId w:val="23"/>
  </w:num>
  <w:num w:numId="3">
    <w:abstractNumId w:val="18"/>
  </w:num>
  <w:num w:numId="4">
    <w:abstractNumId w:val="21"/>
  </w:num>
  <w:num w:numId="5">
    <w:abstractNumId w:val="16"/>
  </w:num>
  <w:num w:numId="6">
    <w:abstractNumId w:val="9"/>
  </w:num>
  <w:num w:numId="7">
    <w:abstractNumId w:val="13"/>
  </w:num>
  <w:num w:numId="8">
    <w:abstractNumId w:val="19"/>
  </w:num>
  <w:num w:numId="9">
    <w:abstractNumId w:val="26"/>
  </w:num>
  <w:num w:numId="10">
    <w:abstractNumId w:val="17"/>
  </w:num>
  <w:num w:numId="11">
    <w:abstractNumId w:val="20"/>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2"/>
  </w:num>
  <w:num w:numId="17">
    <w:abstractNumId w:val="22"/>
  </w:num>
  <w:num w:numId="18">
    <w:abstractNumId w:val="7"/>
  </w:num>
  <w:num w:numId="19">
    <w:abstractNumId w:val="12"/>
  </w:num>
  <w:num w:numId="20">
    <w:abstractNumId w:val="0"/>
  </w:num>
  <w:num w:numId="21">
    <w:abstractNumId w:val="4"/>
  </w:num>
  <w:num w:numId="22">
    <w:abstractNumId w:val="11"/>
  </w:num>
  <w:num w:numId="23">
    <w:abstractNumId w:val="8"/>
  </w:num>
  <w:num w:numId="24">
    <w:abstractNumId w:val="5"/>
  </w:num>
  <w:num w:numId="25">
    <w:abstractNumId w:val="14"/>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ED"/>
    <w:rsid w:val="000B0FE2"/>
    <w:rsid w:val="001A4474"/>
    <w:rsid w:val="006761AE"/>
    <w:rsid w:val="007B55CE"/>
    <w:rsid w:val="00865EED"/>
    <w:rsid w:val="00AB02ED"/>
    <w:rsid w:val="00B25E62"/>
    <w:rsid w:val="00C3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8535"/>
  <w15:docId w15:val="{A0A48C99-0543-45AB-A0C7-E9021E1E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EE39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3F0E86-EC91-49B4-AF7D-202EAFD5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Rimmington</dc:creator>
  <cp:lastModifiedBy>Ruth Rimmington</cp:lastModifiedBy>
  <cp:revision>26</cp:revision>
  <cp:lastPrinted>2014-03-21T13:56:00Z</cp:lastPrinted>
  <dcterms:created xsi:type="dcterms:W3CDTF">2021-09-15T12:16:00Z</dcterms:created>
  <dcterms:modified xsi:type="dcterms:W3CDTF">2022-02-15T13:47:00Z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Future development of shared services</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Chris Sinnott</vt:lpwstr>
  </property>
  <property fmtid="{D5CDD505-2E9C-101B-9397-08002B2CF9AE}" pid="7" name="LeadOfficerEmail">
    <vt:lpwstr>chris.sinnott@chorley.gov.uk</vt:lpwstr>
  </property>
  <property fmtid="{D5CDD505-2E9C-101B-9397-08002B2CF9AE}" pid="8" name="LeadOfficerPost">
    <vt:lpwstr>Deputy Chief Executive</vt:lpwstr>
  </property>
  <property fmtid="{D5CDD505-2E9C-101B-9397-08002B2CF9AE}" pid="9" name="MeetingDate">
    <vt:lpwstr>Wednesday, 23 February 2022</vt:lpwstr>
  </property>
  <property fmtid="{D5CDD505-2E9C-101B-9397-08002B2CF9AE}" pid="10" name="MeetingDateLegal">
    <vt:lpwstr>MeetingDateLegal</vt:lpwstr>
  </property>
</Properties>
</file>